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D074" w14:textId="5E2DF030" w:rsidR="00C24853" w:rsidRPr="00C24853" w:rsidRDefault="00C24853">
      <w:pPr>
        <w:rPr>
          <w:b/>
          <w:bCs/>
          <w:u w:val="single"/>
        </w:rPr>
      </w:pPr>
      <w:r w:rsidRPr="00C24853">
        <w:rPr>
          <w:b/>
          <w:bCs/>
          <w:u w:val="single"/>
        </w:rPr>
        <w:t>Questionnaire des pré</w:t>
      </w:r>
      <w:r>
        <w:rPr>
          <w:b/>
          <w:bCs/>
          <w:u w:val="single"/>
        </w:rPr>
        <w:t>-</w:t>
      </w:r>
      <w:r w:rsidRPr="00C24853">
        <w:rPr>
          <w:b/>
          <w:bCs/>
          <w:u w:val="single"/>
        </w:rPr>
        <w:t xml:space="preserve"> et post tests lors de la formation des prestataires de soins de santé à </w:t>
      </w:r>
      <w:proofErr w:type="spellStart"/>
      <w:r w:rsidRPr="00C24853">
        <w:rPr>
          <w:b/>
          <w:bCs/>
          <w:u w:val="single"/>
        </w:rPr>
        <w:t>Tanguiéta</w:t>
      </w:r>
      <w:proofErr w:type="spellEnd"/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275"/>
      </w:tblGrid>
      <w:tr w:rsidR="00C24853" w:rsidRPr="00C24853" w14:paraId="0DCF1FEF" w14:textId="77777777" w:rsidTr="00C24853">
        <w:trPr>
          <w:trHeight w:val="6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C5516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  <w14:ligatures w14:val="none"/>
              </w:rPr>
              <w:t>N°</w:t>
            </w:r>
          </w:p>
        </w:tc>
        <w:tc>
          <w:tcPr>
            <w:tcW w:w="9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0D46" w14:textId="7499A9F2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  <w14:ligatures w14:val="none"/>
              </w:rPr>
              <w:t>QUESTIONS</w:t>
            </w:r>
            <w:r w:rsidRPr="00C24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C24853" w:rsidRPr="00C24853" w14:paraId="361AEF54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8BDB5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2B734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L'objectif principal de la programmation en ANJE-U est le changement des comportements sur le long terme.</w:t>
            </w:r>
          </w:p>
        </w:tc>
      </w:tr>
      <w:tr w:rsidR="00C24853" w:rsidRPr="00C24853" w14:paraId="2E0D8F44" w14:textId="77777777" w:rsidTr="00C24853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2E26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2.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35054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Le but principal d’un groupe de </w:t>
            </w:r>
            <w:proofErr w:type="gramStart"/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soutien  pour</w:t>
            </w:r>
            <w:proofErr w:type="gramEnd"/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 l’ANJE est de partager des expériences personnelles sur les pratiques de l’ANJE  même en situation d’urgence</w:t>
            </w:r>
            <w:r w:rsidRPr="00C24853">
              <w:rPr>
                <w:rFonts w:ascii="Times New Roman" w:eastAsia="Times New Roman" w:hAnsi="Times New Roman" w:cs="Times New Roman"/>
                <w:color w:val="0070C0"/>
                <w:kern w:val="0"/>
                <w:lang w:eastAsia="fr-FR"/>
                <w14:ligatures w14:val="none"/>
              </w:rPr>
              <w:t xml:space="preserve">. </w:t>
            </w:r>
          </w:p>
        </w:tc>
      </w:tr>
      <w:tr w:rsidR="00C24853" w:rsidRPr="00C24853" w14:paraId="680B2DBA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DFAFE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3.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2D391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La mauvaise alimentation d’un enfant pendant les 2 premières années nuit à la croissance et au développement du cerveau.  </w:t>
            </w:r>
          </w:p>
        </w:tc>
      </w:tr>
      <w:tr w:rsidR="00C24853" w:rsidRPr="00C24853" w14:paraId="03D6DFE0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206D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4.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69FA3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Un nourrisson âgé de 6 à 9 mois a besoin de manger au moins 2 fois par jour en plus de l’allaitement maternel.  </w:t>
            </w:r>
          </w:p>
        </w:tc>
      </w:tr>
      <w:tr w:rsidR="00C24853" w:rsidRPr="00C24853" w14:paraId="19F0FBB8" w14:textId="77777777" w:rsidTr="00C24853">
        <w:trPr>
          <w:trHeight w:val="44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73591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5.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EE76C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Une femme enceinte a besoin de manger 1 repas de plus que d’habitude par jour.  </w:t>
            </w:r>
          </w:p>
        </w:tc>
      </w:tr>
      <w:tr w:rsidR="00C24853" w:rsidRPr="00C24853" w14:paraId="76A1CCA7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8162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6.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167A5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A 5 mois, les nourrissons allaités au sein ont besoin d’eau potable supplémentaire quand le climat est très chaud</w:t>
            </w:r>
          </w:p>
        </w:tc>
      </w:tr>
      <w:tr w:rsidR="00C24853" w:rsidRPr="00C24853" w14:paraId="788B69CF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06D9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7.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492AA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Si une mère reçoit une information correcte sur comment nourrie son enfant, elle la suivra.  </w:t>
            </w:r>
          </w:p>
        </w:tc>
      </w:tr>
      <w:tr w:rsidR="00C24853" w:rsidRPr="00C24853" w14:paraId="7CBA8882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7132D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8.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76B41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Une femme </w:t>
            </w:r>
            <w:proofErr w:type="gramStart"/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modérément  malnutrie</w:t>
            </w:r>
            <w:proofErr w:type="gramEnd"/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 peut encore produire suffisamment de lait de bonne qualité pour son bébé.  </w:t>
            </w:r>
          </w:p>
        </w:tc>
      </w:tr>
      <w:tr w:rsidR="00C24853" w:rsidRPr="00C24853" w14:paraId="1ED28C9B" w14:textId="77777777" w:rsidTr="00C24853">
        <w:trPr>
          <w:trHeight w:val="593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3D2A6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9.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4E1AD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Les substituts du lait maternel ne devraient, en aucune circonstance, être autorisés pendant une situation d'urgence, même si les nourrissons étaient nourris de manière artificielle avant la situation d'urgence </w:t>
            </w:r>
          </w:p>
        </w:tc>
      </w:tr>
      <w:tr w:rsidR="00C24853" w:rsidRPr="00C24853" w14:paraId="39B4962B" w14:textId="77777777" w:rsidTr="00C24853">
        <w:trPr>
          <w:trHeight w:val="31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8D939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10.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1B0C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 Plus un bébé tète et vide le sein, plus la mère produit du lait </w:t>
            </w:r>
          </w:p>
        </w:tc>
      </w:tr>
      <w:tr w:rsidR="00C24853" w:rsidRPr="00C24853" w14:paraId="1A7636D1" w14:textId="77777777" w:rsidTr="00C24853">
        <w:trPr>
          <w:trHeight w:val="64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1BE4B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11.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E38CF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La mère d’un enfant malade de plus de 6 mois doit attendre jusqu’à ce que son enfant soit en bonne santé pour lui donner des aliments solides. </w:t>
            </w:r>
          </w:p>
        </w:tc>
      </w:tr>
      <w:tr w:rsidR="00C24853" w:rsidRPr="00C24853" w14:paraId="00D52E31" w14:textId="77777777" w:rsidTr="00C24853">
        <w:trPr>
          <w:trHeight w:val="68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1ACB1" w14:textId="77777777" w:rsidR="00C24853" w:rsidRPr="00C24853" w:rsidRDefault="00C24853" w:rsidP="00C2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12.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E80D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A six mois, le premier aliment qu’un bébé reçoit doit avoir la texture ou consistance du lait maternel pour que le petit bébé puisse l’avaler facilement. </w:t>
            </w:r>
          </w:p>
        </w:tc>
      </w:tr>
      <w:tr w:rsidR="00C24853" w:rsidRPr="00C24853" w14:paraId="6D0A5342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9BDC2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13.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1788B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Le counseling en ANJE peut se faire à distance en situation d’urgence</w:t>
            </w:r>
          </w:p>
        </w:tc>
      </w:tr>
      <w:tr w:rsidR="00C24853" w:rsidRPr="00C24853" w14:paraId="40FEA150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8FC91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14.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E2E99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Une mère absente pendant plus d’une journée ne peut plus allaiter son bébé</w:t>
            </w:r>
          </w:p>
        </w:tc>
      </w:tr>
      <w:tr w:rsidR="00C24853" w:rsidRPr="00C24853" w14:paraId="657CF39D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4C1D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15. 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7A40A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Une mère allaitante qui se plaint de sein douloureux, chaud et dure doit continuer d’allaiter son bébé</w:t>
            </w:r>
          </w:p>
        </w:tc>
      </w:tr>
      <w:tr w:rsidR="00C24853" w:rsidRPr="00C24853" w14:paraId="60511797" w14:textId="77777777" w:rsidTr="00C24853">
        <w:trPr>
          <w:trHeight w:val="76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AC207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16.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240EA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Les jeunes enfants (âgés de 6 à 9 mois) ne doivent pas consommer de produits d’origine animale tels que le poisson et la viande. </w:t>
            </w:r>
          </w:p>
        </w:tc>
      </w:tr>
      <w:tr w:rsidR="00C24853" w:rsidRPr="00C24853" w14:paraId="4E7B15BA" w14:textId="77777777" w:rsidTr="00C24853">
        <w:trPr>
          <w:trHeight w:val="31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2D9BE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17.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8185A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Un nouveau-né doit toujours recevoir du colostrum. </w:t>
            </w:r>
          </w:p>
        </w:tc>
      </w:tr>
      <w:tr w:rsidR="00C24853" w:rsidRPr="00C24853" w14:paraId="25789FBE" w14:textId="77777777" w:rsidTr="00C24853">
        <w:trPr>
          <w:trHeight w:val="31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D6306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18.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D0F2" w14:textId="77777777" w:rsidR="00C24853" w:rsidRPr="00C24853" w:rsidRDefault="00C24853" w:rsidP="00C2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Une mère infectée par le VIH ne doit jamais allaiter. </w:t>
            </w:r>
          </w:p>
        </w:tc>
      </w:tr>
      <w:tr w:rsidR="00C24853" w:rsidRPr="00C24853" w14:paraId="329BD274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50EF9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19.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1CDB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 xml:space="preserve">Les hommes jouent un rôle important dans la façon dont les nourrissons et les jeunes enfants sont nourris. </w:t>
            </w:r>
          </w:p>
        </w:tc>
      </w:tr>
      <w:tr w:rsidR="00C24853" w:rsidRPr="00C24853" w14:paraId="0AE57337" w14:textId="77777777" w:rsidTr="00C24853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57E44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20.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9AD2D" w14:textId="77777777" w:rsidR="00C24853" w:rsidRPr="00C24853" w:rsidRDefault="00C24853" w:rsidP="00C2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</w:pPr>
            <w:r w:rsidRPr="00C2485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  <w14:ligatures w14:val="none"/>
              </w:rPr>
              <w:t>Une mère stressée ne peut plus produire de lait en quantité suffisante pour nourrir son bébé</w:t>
            </w:r>
          </w:p>
        </w:tc>
      </w:tr>
    </w:tbl>
    <w:p w14:paraId="74BFECAE" w14:textId="77777777" w:rsidR="00C24853" w:rsidRPr="00C24853" w:rsidRDefault="00C24853"/>
    <w:sectPr w:rsidR="00C24853" w:rsidRPr="00C24853" w:rsidSect="00C24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53"/>
    <w:rsid w:val="00C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5D9F"/>
  <w15:chartTrackingRefBased/>
  <w15:docId w15:val="{7F3307B7-DA34-43BD-8FCC-BBF1A6E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7" ma:contentTypeDescription="Crée un document." ma:contentTypeScope="" ma:versionID="972cdbbe8df08aac060fd28bd3061e25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f19950ff77a9ca7f5eecf076ce20c81d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51261-ABDF-41B8-AEBD-840725368864}"/>
</file>

<file path=customXml/itemProps2.xml><?xml version="1.0" encoding="utf-8"?>
<ds:datastoreItem xmlns:ds="http://schemas.openxmlformats.org/officeDocument/2006/customXml" ds:itemID="{DF9935BA-B09A-4976-B635-1E9B727E2769}"/>
</file>

<file path=customXml/itemProps3.xml><?xml version="1.0" encoding="utf-8"?>
<ds:datastoreItem xmlns:ds="http://schemas.openxmlformats.org/officeDocument/2006/customXml" ds:itemID="{0AA375B7-2855-4525-A8E8-DD81BCA7E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</cp:lastModifiedBy>
  <cp:revision>1</cp:revision>
  <dcterms:created xsi:type="dcterms:W3CDTF">2023-09-14T10:08:00Z</dcterms:created>
  <dcterms:modified xsi:type="dcterms:W3CDTF">2023-09-14T10:11:00Z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</Properties>
</file>