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78583" w14:textId="77777777" w:rsidR="003C2409" w:rsidRPr="00190891" w:rsidRDefault="003731C0" w:rsidP="00190891">
      <w:pPr>
        <w:textAlignment w:val="baseline"/>
        <w:rPr>
          <w:rFonts w:asciiTheme="minorHAnsi" w:hAnsiTheme="minorHAnsi"/>
          <w:sz w:val="28"/>
          <w:lang w:val="en-CA"/>
        </w:rPr>
      </w:pPr>
      <w:r w:rsidRPr="00190891">
        <w:rPr>
          <w:rFonts w:asciiTheme="minorHAnsi" w:hAnsiTheme="minorHAnsi"/>
          <w:b/>
          <w:bCs/>
          <w:sz w:val="28"/>
        </w:rPr>
        <w:t xml:space="preserve">2.4 </w:t>
      </w:r>
      <w:r w:rsidR="00E85934">
        <w:rPr>
          <w:rFonts w:asciiTheme="minorHAnsi" w:hAnsiTheme="minorHAnsi"/>
          <w:b/>
          <w:bCs/>
          <w:sz w:val="28"/>
        </w:rPr>
        <w:tab/>
      </w:r>
      <w:r w:rsidR="007355B8" w:rsidRPr="00190891">
        <w:rPr>
          <w:rFonts w:asciiTheme="minorHAnsi" w:hAnsiTheme="minorHAnsi"/>
          <w:b/>
          <w:bCs/>
          <w:sz w:val="28"/>
        </w:rPr>
        <w:t>Strategy Development</w:t>
      </w:r>
    </w:p>
    <w:p w14:paraId="6F89DCC3" w14:textId="77777777" w:rsidR="003C2409" w:rsidRPr="001F432E" w:rsidRDefault="003C2409" w:rsidP="003C2409">
      <w:pPr>
        <w:textAlignment w:val="baseline"/>
        <w:rPr>
          <w:rFonts w:asciiTheme="minorHAnsi" w:hAnsiTheme="minorHAnsi"/>
          <w:lang w:val="en-CA"/>
        </w:rPr>
      </w:pPr>
      <w:r w:rsidRPr="001F432E">
        <w:rPr>
          <w:rFonts w:asciiTheme="minorHAnsi" w:hAnsiTheme="minorHAnsi"/>
          <w:lang w:val="en-CA"/>
        </w:rPr>
        <w:t> </w:t>
      </w:r>
    </w:p>
    <w:p w14:paraId="16E70D71" w14:textId="77777777" w:rsidR="003C2409" w:rsidRPr="00190891" w:rsidRDefault="003C2409" w:rsidP="003C2409">
      <w:pPr>
        <w:textAlignment w:val="baseline"/>
        <w:rPr>
          <w:rFonts w:asciiTheme="minorHAnsi" w:hAnsiTheme="minorHAnsi"/>
          <w:b/>
          <w:color w:val="365F91" w:themeColor="accent1" w:themeShade="BF"/>
          <w:sz w:val="24"/>
          <w:lang w:val="en-CA"/>
        </w:rPr>
      </w:pPr>
      <w:r w:rsidRPr="00190891">
        <w:rPr>
          <w:rFonts w:asciiTheme="minorHAnsi" w:hAnsiTheme="minorHAnsi"/>
          <w:b/>
          <w:bCs/>
          <w:color w:val="365F91" w:themeColor="accent1" w:themeShade="BF"/>
          <w:sz w:val="24"/>
        </w:rPr>
        <w:t>Day </w:t>
      </w:r>
      <w:r w:rsidR="003731C0" w:rsidRPr="00190891">
        <w:rPr>
          <w:rFonts w:asciiTheme="minorHAnsi" w:hAnsiTheme="minorHAnsi"/>
          <w:b/>
          <w:bCs/>
          <w:color w:val="365F91" w:themeColor="accent1" w:themeShade="BF"/>
          <w:sz w:val="24"/>
        </w:rPr>
        <w:t>2</w:t>
      </w:r>
      <w:r w:rsidRPr="00190891">
        <w:rPr>
          <w:rFonts w:asciiTheme="minorHAnsi" w:hAnsiTheme="minorHAnsi"/>
          <w:b/>
          <w:bCs/>
          <w:color w:val="365F91" w:themeColor="accent1" w:themeShade="BF"/>
          <w:sz w:val="24"/>
        </w:rPr>
        <w:t>: </w:t>
      </w:r>
      <w:r w:rsidR="003731C0" w:rsidRPr="00190891">
        <w:rPr>
          <w:rFonts w:asciiTheme="minorHAnsi" w:hAnsiTheme="minorHAnsi"/>
          <w:b/>
          <w:bCs/>
          <w:color w:val="365F91" w:themeColor="accent1" w:themeShade="BF"/>
          <w:sz w:val="24"/>
        </w:rPr>
        <w:t>11:30-12:15</w:t>
      </w:r>
      <w:r w:rsidRPr="00190891">
        <w:rPr>
          <w:rFonts w:asciiTheme="minorHAnsi" w:hAnsiTheme="minorHAnsi"/>
          <w:b/>
          <w:color w:val="365F91" w:themeColor="accent1" w:themeShade="BF"/>
          <w:sz w:val="24"/>
          <w:lang w:val="en-CA"/>
        </w:rPr>
        <w:t> </w:t>
      </w:r>
      <w:r w:rsidR="00E85934" w:rsidRPr="00190891">
        <w:rPr>
          <w:rFonts w:asciiTheme="minorHAnsi" w:hAnsiTheme="minorHAnsi"/>
          <w:b/>
          <w:color w:val="365F91" w:themeColor="accent1" w:themeShade="BF"/>
          <w:sz w:val="24"/>
          <w:lang w:val="en-CA"/>
        </w:rPr>
        <w:t>(45 minutes)</w:t>
      </w:r>
    </w:p>
    <w:p w14:paraId="38FB7168" w14:textId="77777777" w:rsidR="00E445BD" w:rsidRDefault="003C2409" w:rsidP="001F432E">
      <w:pPr>
        <w:textAlignment w:val="baseline"/>
        <w:rPr>
          <w:rFonts w:asciiTheme="minorHAnsi" w:hAnsiTheme="minorHAnsi"/>
          <w:b/>
          <w:bCs/>
        </w:rPr>
      </w:pPr>
      <w:r w:rsidRPr="001F432E">
        <w:rPr>
          <w:rFonts w:asciiTheme="minorHAnsi" w:hAnsiTheme="minorHAnsi"/>
          <w:lang w:val="en-CA"/>
        </w:rPr>
        <w:t> </w:t>
      </w:r>
    </w:p>
    <w:p w14:paraId="213A75F4" w14:textId="77777777" w:rsidR="00E85934" w:rsidRPr="00190891" w:rsidRDefault="001F432E" w:rsidP="001F432E">
      <w:pPr>
        <w:textAlignment w:val="baseline"/>
        <w:rPr>
          <w:rFonts w:asciiTheme="minorHAnsi" w:hAnsiTheme="minorHAnsi"/>
          <w:b/>
          <w:bCs/>
          <w:sz w:val="24"/>
        </w:rPr>
      </w:pPr>
      <w:r w:rsidRPr="00190891">
        <w:rPr>
          <w:rFonts w:asciiTheme="minorHAnsi" w:hAnsiTheme="minorHAnsi"/>
          <w:b/>
          <w:bCs/>
          <w:sz w:val="24"/>
        </w:rPr>
        <w:t>Session Purpose</w:t>
      </w:r>
      <w:r w:rsidR="00E85934" w:rsidRPr="00190891">
        <w:rPr>
          <w:rFonts w:asciiTheme="minorHAnsi" w:hAnsiTheme="minorHAnsi"/>
          <w:b/>
          <w:bCs/>
          <w:sz w:val="24"/>
        </w:rPr>
        <w:t>:</w:t>
      </w:r>
      <w:r w:rsidRPr="00190891">
        <w:rPr>
          <w:rFonts w:asciiTheme="minorHAnsi" w:hAnsiTheme="minorHAnsi"/>
          <w:b/>
          <w:bCs/>
          <w:sz w:val="24"/>
        </w:rPr>
        <w:t xml:space="preserve"> </w:t>
      </w:r>
    </w:p>
    <w:p w14:paraId="5ACBDCF1" w14:textId="77777777" w:rsidR="003C2409" w:rsidRPr="001F432E" w:rsidRDefault="003731C0" w:rsidP="001F432E">
      <w:pPr>
        <w:textAlignment w:val="baseline"/>
        <w:rPr>
          <w:rFonts w:asciiTheme="minorHAnsi" w:hAnsiTheme="minorHAnsi"/>
          <w:lang w:val="en-CA"/>
        </w:rPr>
      </w:pPr>
      <w:r>
        <w:rPr>
          <w:rFonts w:asciiTheme="minorHAnsi" w:hAnsiTheme="minorHAnsi"/>
          <w:lang w:val="en-CA"/>
        </w:rPr>
        <w:t>To explore the roles, responsibilities and accountabilities of cluster/sector coordinators, partners and stakeholders at this stage of the Humanitarian Programme Cycle.</w:t>
      </w:r>
    </w:p>
    <w:p w14:paraId="59E7F872" w14:textId="77777777" w:rsidR="003C2409" w:rsidRPr="001F432E" w:rsidRDefault="003C2409" w:rsidP="003C2409">
      <w:pPr>
        <w:textAlignment w:val="baseline"/>
        <w:rPr>
          <w:rFonts w:asciiTheme="minorHAnsi" w:hAnsiTheme="minorHAnsi"/>
          <w:lang w:val="en-CA"/>
        </w:rPr>
      </w:pPr>
      <w:r w:rsidRPr="001F432E">
        <w:rPr>
          <w:rFonts w:asciiTheme="minorHAnsi" w:hAnsiTheme="minorHAnsi"/>
          <w:lang w:val="en-CA"/>
        </w:rPr>
        <w:t> </w:t>
      </w:r>
    </w:p>
    <w:p w14:paraId="333300A9" w14:textId="77777777" w:rsidR="003C2409" w:rsidRPr="00190891" w:rsidRDefault="00B80756" w:rsidP="003C2409">
      <w:pPr>
        <w:textAlignment w:val="baseline"/>
        <w:rPr>
          <w:rFonts w:asciiTheme="minorHAnsi" w:hAnsiTheme="minorHAnsi"/>
          <w:sz w:val="24"/>
          <w:lang w:val="en-CA"/>
        </w:rPr>
      </w:pPr>
      <w:r w:rsidRPr="00190891">
        <w:rPr>
          <w:rFonts w:asciiTheme="minorHAnsi" w:hAnsiTheme="minorHAnsi"/>
          <w:b/>
          <w:bCs/>
          <w:sz w:val="24"/>
        </w:rPr>
        <w:t xml:space="preserve">Learning </w:t>
      </w:r>
      <w:r w:rsidR="001F432E" w:rsidRPr="00190891">
        <w:rPr>
          <w:rFonts w:asciiTheme="minorHAnsi" w:hAnsiTheme="minorHAnsi"/>
          <w:b/>
          <w:bCs/>
          <w:sz w:val="24"/>
        </w:rPr>
        <w:t xml:space="preserve">Objectives: </w:t>
      </w:r>
      <w:r w:rsidR="003C2409" w:rsidRPr="00190891">
        <w:rPr>
          <w:rFonts w:asciiTheme="minorHAnsi" w:hAnsiTheme="minorHAnsi"/>
          <w:sz w:val="24"/>
          <w:lang w:val="en-CA"/>
        </w:rPr>
        <w:t> </w:t>
      </w:r>
    </w:p>
    <w:p w14:paraId="46AD25AA" w14:textId="77777777" w:rsidR="007D540A" w:rsidRDefault="007D540A" w:rsidP="003C2409">
      <w:pPr>
        <w:textAlignment w:val="baseline"/>
        <w:rPr>
          <w:rFonts w:asciiTheme="minorHAnsi" w:hAnsiTheme="minorHAnsi"/>
        </w:rPr>
      </w:pPr>
      <w:bookmarkStart w:id="0" w:name="_GoBack"/>
      <w:bookmarkEnd w:id="0"/>
    </w:p>
    <w:p w14:paraId="7B8AD587" w14:textId="77777777" w:rsidR="003C2409" w:rsidRPr="007D540A" w:rsidRDefault="003C2409" w:rsidP="003C2409">
      <w:pPr>
        <w:textAlignment w:val="baseline"/>
        <w:rPr>
          <w:rFonts w:asciiTheme="minorHAnsi" w:hAnsiTheme="minorHAnsi"/>
          <w:lang w:val="en-CA"/>
        </w:rPr>
      </w:pPr>
      <w:r w:rsidRPr="007D540A">
        <w:rPr>
          <w:rFonts w:asciiTheme="minorHAnsi" w:hAnsiTheme="minorHAnsi"/>
        </w:rPr>
        <w:t>By the end of this session, participants will be able to:</w:t>
      </w:r>
      <w:r w:rsidRPr="007D540A">
        <w:rPr>
          <w:rFonts w:asciiTheme="minorHAnsi" w:hAnsiTheme="minorHAnsi"/>
          <w:lang w:val="en-CA"/>
        </w:rPr>
        <w:t> </w:t>
      </w:r>
    </w:p>
    <w:p w14:paraId="182E9607" w14:textId="77777777" w:rsidR="003C2409" w:rsidRPr="007D540A" w:rsidRDefault="003C2409" w:rsidP="003C2409">
      <w:pPr>
        <w:textAlignment w:val="baseline"/>
        <w:rPr>
          <w:rFonts w:asciiTheme="minorHAnsi" w:hAnsiTheme="minorHAnsi"/>
          <w:lang w:val="en-CA"/>
        </w:rPr>
      </w:pPr>
    </w:p>
    <w:p w14:paraId="4E3E594B" w14:textId="77777777" w:rsidR="003C2409" w:rsidRPr="007D540A" w:rsidRDefault="003C2409" w:rsidP="003C2409">
      <w:pPr>
        <w:numPr>
          <w:ilvl w:val="0"/>
          <w:numId w:val="2"/>
        </w:numPr>
        <w:textAlignment w:val="baseline"/>
        <w:rPr>
          <w:rFonts w:asciiTheme="minorHAnsi" w:hAnsiTheme="minorHAnsi"/>
          <w:lang w:val="en-CA"/>
        </w:rPr>
      </w:pPr>
      <w:r w:rsidRPr="007D540A">
        <w:rPr>
          <w:rFonts w:asciiTheme="minorHAnsi" w:hAnsiTheme="minorHAnsi"/>
        </w:rPr>
        <w:t>Identify the features of a Flash Appeal and Humanitarian Response Plan and explain their functions.</w:t>
      </w:r>
      <w:r w:rsidRPr="007D540A">
        <w:rPr>
          <w:rFonts w:asciiTheme="minorHAnsi" w:hAnsiTheme="minorHAnsi"/>
          <w:lang w:val="en-CA"/>
        </w:rPr>
        <w:t> </w:t>
      </w:r>
    </w:p>
    <w:p w14:paraId="48F4686A" w14:textId="77777777" w:rsidR="003C2409" w:rsidRPr="007D540A" w:rsidRDefault="003C2409" w:rsidP="003C2409">
      <w:pPr>
        <w:numPr>
          <w:ilvl w:val="0"/>
          <w:numId w:val="2"/>
        </w:numPr>
        <w:textAlignment w:val="baseline"/>
        <w:rPr>
          <w:rFonts w:asciiTheme="minorHAnsi" w:hAnsiTheme="minorHAnsi"/>
          <w:lang w:val="en-CA"/>
        </w:rPr>
      </w:pPr>
      <w:r w:rsidRPr="007D540A">
        <w:rPr>
          <w:rFonts w:asciiTheme="minorHAnsi" w:hAnsiTheme="minorHAnsi"/>
        </w:rPr>
        <w:t>Describe the role of the cluster in developing a Flash Appeal and HRP</w:t>
      </w:r>
      <w:r w:rsidRPr="007D540A">
        <w:rPr>
          <w:rFonts w:asciiTheme="minorHAnsi" w:hAnsiTheme="minorHAnsi"/>
          <w:lang w:val="en-CA"/>
        </w:rPr>
        <w:t> </w:t>
      </w:r>
    </w:p>
    <w:p w14:paraId="63568000" w14:textId="77777777" w:rsidR="00B80756" w:rsidRPr="007D540A" w:rsidRDefault="003C2409" w:rsidP="00B80756">
      <w:pPr>
        <w:numPr>
          <w:ilvl w:val="0"/>
          <w:numId w:val="2"/>
        </w:numPr>
        <w:textAlignment w:val="baseline"/>
        <w:rPr>
          <w:rFonts w:asciiTheme="minorHAnsi" w:hAnsiTheme="minorHAnsi"/>
          <w:lang w:val="en-CA"/>
        </w:rPr>
      </w:pPr>
      <w:r w:rsidRPr="007D540A">
        <w:rPr>
          <w:rFonts w:asciiTheme="minorHAnsi" w:hAnsiTheme="minorHAnsi"/>
        </w:rPr>
        <w:t>Describe the different processes for developing a response to sudden-onset or protracted crises. </w:t>
      </w:r>
      <w:r w:rsidRPr="007D540A">
        <w:rPr>
          <w:rFonts w:asciiTheme="minorHAnsi" w:hAnsiTheme="minorHAnsi"/>
          <w:lang w:val="en-CA"/>
        </w:rPr>
        <w:t> </w:t>
      </w:r>
    </w:p>
    <w:p w14:paraId="08796382" w14:textId="77777777" w:rsidR="001F432E" w:rsidRPr="001F432E" w:rsidRDefault="001F432E" w:rsidP="00B80756">
      <w:pPr>
        <w:textAlignment w:val="baseline"/>
        <w:rPr>
          <w:rFonts w:asciiTheme="minorHAnsi" w:hAnsiTheme="minorHAnsi"/>
          <w:lang w:val="en-CA"/>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3"/>
        <w:gridCol w:w="917"/>
        <w:gridCol w:w="4700"/>
      </w:tblGrid>
      <w:tr w:rsidR="00B80756" w:rsidRPr="001F432E" w14:paraId="03F8AED4" w14:textId="77777777" w:rsidTr="00190891">
        <w:tc>
          <w:tcPr>
            <w:tcW w:w="1883" w:type="pct"/>
            <w:tcBorders>
              <w:top w:val="single" w:sz="6" w:space="0" w:color="auto"/>
              <w:left w:val="single" w:sz="6" w:space="0" w:color="auto"/>
              <w:bottom w:val="single" w:sz="6" w:space="0" w:color="auto"/>
              <w:right w:val="single" w:sz="6" w:space="0" w:color="auto"/>
            </w:tcBorders>
            <w:shd w:val="clear" w:color="auto" w:fill="C2D69B" w:themeFill="accent3" w:themeFillTint="99"/>
            <w:hideMark/>
          </w:tcPr>
          <w:p w14:paraId="33EB2E18" w14:textId="77777777" w:rsidR="00B80756" w:rsidRPr="001F432E" w:rsidRDefault="00B80756" w:rsidP="00E445BD">
            <w:pPr>
              <w:jc w:val="center"/>
              <w:textAlignment w:val="baseline"/>
              <w:rPr>
                <w:rFonts w:asciiTheme="minorHAnsi" w:hAnsiTheme="minorHAnsi" w:cs="Segoe UI"/>
                <w:lang w:val="en-CA"/>
              </w:rPr>
            </w:pPr>
            <w:r w:rsidRPr="001F432E">
              <w:rPr>
                <w:rFonts w:asciiTheme="minorHAnsi" w:hAnsiTheme="minorHAnsi" w:cs="Segoe UI"/>
                <w:b/>
                <w:bCs/>
              </w:rPr>
              <w:t>Topic</w:t>
            </w:r>
          </w:p>
        </w:tc>
        <w:tc>
          <w:tcPr>
            <w:tcW w:w="509"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60542D94" w14:textId="77777777" w:rsidR="00B80756" w:rsidRPr="001F432E" w:rsidRDefault="00B80756" w:rsidP="00E445BD">
            <w:pPr>
              <w:jc w:val="center"/>
              <w:textAlignment w:val="baseline"/>
              <w:rPr>
                <w:rFonts w:asciiTheme="minorHAnsi" w:hAnsiTheme="minorHAnsi" w:cs="Segoe UI"/>
                <w:lang w:val="en-CA"/>
              </w:rPr>
            </w:pPr>
            <w:r w:rsidRPr="001F432E">
              <w:rPr>
                <w:rFonts w:asciiTheme="minorHAnsi" w:hAnsiTheme="minorHAnsi" w:cs="Segoe UI"/>
                <w:b/>
                <w:bCs/>
              </w:rPr>
              <w:t>Time</w:t>
            </w:r>
          </w:p>
        </w:tc>
        <w:tc>
          <w:tcPr>
            <w:tcW w:w="2608"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18655EF5" w14:textId="77777777" w:rsidR="00B80756" w:rsidRPr="001F432E" w:rsidRDefault="00B80756" w:rsidP="00E445BD">
            <w:pPr>
              <w:jc w:val="center"/>
              <w:textAlignment w:val="baseline"/>
              <w:rPr>
                <w:rFonts w:asciiTheme="minorHAnsi" w:hAnsiTheme="minorHAnsi" w:cs="Segoe UI"/>
                <w:lang w:val="en-CA"/>
              </w:rPr>
            </w:pPr>
            <w:r w:rsidRPr="001F432E">
              <w:rPr>
                <w:rFonts w:asciiTheme="minorHAnsi" w:hAnsiTheme="minorHAnsi" w:cs="Segoe UI"/>
                <w:b/>
                <w:bCs/>
              </w:rPr>
              <w:t>Guidance note for facilitator</w:t>
            </w:r>
          </w:p>
        </w:tc>
      </w:tr>
      <w:tr w:rsidR="00B80756" w:rsidRPr="00E85934" w14:paraId="6982B7C3" w14:textId="77777777" w:rsidTr="00190891">
        <w:tc>
          <w:tcPr>
            <w:tcW w:w="1883" w:type="pct"/>
            <w:tcBorders>
              <w:top w:val="outset" w:sz="6" w:space="0" w:color="auto"/>
              <w:left w:val="single" w:sz="6" w:space="0" w:color="auto"/>
              <w:bottom w:val="single" w:sz="6" w:space="0" w:color="auto"/>
              <w:right w:val="single" w:sz="6" w:space="0" w:color="auto"/>
            </w:tcBorders>
            <w:shd w:val="clear" w:color="auto" w:fill="auto"/>
          </w:tcPr>
          <w:p w14:paraId="7657BBFA" w14:textId="77777777" w:rsidR="00B80756" w:rsidRPr="00190891" w:rsidRDefault="004C4336" w:rsidP="00B80756">
            <w:pPr>
              <w:textAlignment w:val="baseline"/>
              <w:rPr>
                <w:rFonts w:asciiTheme="minorHAnsi" w:hAnsiTheme="minorHAnsi"/>
                <w:sz w:val="20"/>
                <w:lang w:val="en-CA"/>
              </w:rPr>
            </w:pPr>
            <w:r>
              <w:rPr>
                <w:rFonts w:asciiTheme="minorHAnsi" w:hAnsiTheme="minorHAnsi"/>
                <w:bCs/>
                <w:sz w:val="20"/>
              </w:rPr>
              <w:t>Introduction to the Flash Appeal and the Humanitarian Response Plan</w:t>
            </w:r>
            <w:r w:rsidR="00B80756" w:rsidRPr="00190891">
              <w:rPr>
                <w:rFonts w:asciiTheme="minorHAnsi" w:hAnsiTheme="minorHAnsi"/>
                <w:sz w:val="20"/>
                <w:lang w:val="en-CA"/>
              </w:rPr>
              <w:t> </w:t>
            </w:r>
          </w:p>
        </w:tc>
        <w:tc>
          <w:tcPr>
            <w:tcW w:w="509" w:type="pct"/>
            <w:tcBorders>
              <w:top w:val="outset" w:sz="6" w:space="0" w:color="auto"/>
              <w:left w:val="outset" w:sz="6" w:space="0" w:color="auto"/>
              <w:bottom w:val="single" w:sz="6" w:space="0" w:color="auto"/>
              <w:right w:val="single" w:sz="6" w:space="0" w:color="auto"/>
            </w:tcBorders>
            <w:shd w:val="clear" w:color="auto" w:fill="auto"/>
          </w:tcPr>
          <w:p w14:paraId="1ED3522B" w14:textId="77777777" w:rsidR="00B80756" w:rsidRPr="00190891" w:rsidRDefault="00982569" w:rsidP="00E445BD">
            <w:pPr>
              <w:jc w:val="center"/>
              <w:textAlignment w:val="baseline"/>
              <w:rPr>
                <w:rFonts w:asciiTheme="minorHAnsi" w:hAnsiTheme="minorHAnsi"/>
                <w:sz w:val="20"/>
                <w:lang w:val="en-CA"/>
              </w:rPr>
            </w:pPr>
            <w:r>
              <w:rPr>
                <w:rFonts w:asciiTheme="minorHAnsi" w:hAnsiTheme="minorHAnsi"/>
                <w:bCs/>
                <w:sz w:val="20"/>
              </w:rPr>
              <w:t>15</w:t>
            </w:r>
            <w:r w:rsidR="00E445BD" w:rsidRPr="00190891">
              <w:rPr>
                <w:rFonts w:asciiTheme="minorHAnsi" w:hAnsiTheme="minorHAnsi"/>
                <w:bCs/>
                <w:sz w:val="20"/>
              </w:rPr>
              <w:t>’</w:t>
            </w:r>
          </w:p>
        </w:tc>
        <w:tc>
          <w:tcPr>
            <w:tcW w:w="2608" w:type="pct"/>
            <w:tcBorders>
              <w:top w:val="outset" w:sz="6" w:space="0" w:color="auto"/>
              <w:left w:val="outset" w:sz="6" w:space="0" w:color="auto"/>
              <w:bottom w:val="single" w:sz="6" w:space="0" w:color="auto"/>
              <w:right w:val="single" w:sz="6" w:space="0" w:color="auto"/>
            </w:tcBorders>
            <w:shd w:val="clear" w:color="auto" w:fill="auto"/>
          </w:tcPr>
          <w:p w14:paraId="2C040846" w14:textId="77777777" w:rsidR="00982569" w:rsidRDefault="00982569" w:rsidP="00BC7C57">
            <w:pPr>
              <w:pStyle w:val="ListParagraph"/>
              <w:numPr>
                <w:ilvl w:val="0"/>
                <w:numId w:val="11"/>
              </w:numPr>
              <w:textAlignment w:val="baseline"/>
              <w:rPr>
                <w:rFonts w:asciiTheme="minorHAnsi" w:hAnsiTheme="minorHAnsi"/>
                <w:sz w:val="20"/>
                <w:lang w:val="en-CA"/>
              </w:rPr>
            </w:pPr>
            <w:r>
              <w:rPr>
                <w:rFonts w:asciiTheme="minorHAnsi" w:hAnsiTheme="minorHAnsi"/>
                <w:bCs/>
                <w:sz w:val="20"/>
              </w:rPr>
              <w:t xml:space="preserve">Presentation covering the </w:t>
            </w:r>
            <w:r w:rsidRPr="00E775E4">
              <w:rPr>
                <w:rFonts w:asciiTheme="minorHAnsi" w:hAnsiTheme="minorHAnsi"/>
                <w:bCs/>
                <w:sz w:val="20"/>
              </w:rPr>
              <w:t>purpose</w:t>
            </w:r>
            <w:r>
              <w:rPr>
                <w:rFonts w:asciiTheme="minorHAnsi" w:hAnsiTheme="minorHAnsi"/>
                <w:bCs/>
                <w:sz w:val="20"/>
              </w:rPr>
              <w:t xml:space="preserve">, </w:t>
            </w:r>
            <w:r w:rsidRPr="00E775E4">
              <w:rPr>
                <w:rFonts w:asciiTheme="minorHAnsi" w:hAnsiTheme="minorHAnsi"/>
                <w:bCs/>
                <w:sz w:val="20"/>
              </w:rPr>
              <w:t>function</w:t>
            </w:r>
            <w:r>
              <w:rPr>
                <w:rFonts w:asciiTheme="minorHAnsi" w:hAnsiTheme="minorHAnsi"/>
                <w:bCs/>
                <w:sz w:val="20"/>
              </w:rPr>
              <w:t xml:space="preserve"> and format</w:t>
            </w:r>
            <w:r w:rsidRPr="00E775E4">
              <w:rPr>
                <w:rFonts w:asciiTheme="minorHAnsi" w:hAnsiTheme="minorHAnsi"/>
                <w:bCs/>
                <w:sz w:val="20"/>
              </w:rPr>
              <w:t xml:space="preserve"> of Flash Appeal</w:t>
            </w:r>
            <w:r>
              <w:rPr>
                <w:rFonts w:asciiTheme="minorHAnsi" w:hAnsiTheme="minorHAnsi"/>
                <w:bCs/>
                <w:sz w:val="20"/>
              </w:rPr>
              <w:t>s</w:t>
            </w:r>
            <w:r w:rsidRPr="00E775E4">
              <w:rPr>
                <w:rFonts w:asciiTheme="minorHAnsi" w:hAnsiTheme="minorHAnsi"/>
                <w:sz w:val="20"/>
                <w:lang w:val="en-CA"/>
              </w:rPr>
              <w:t> </w:t>
            </w:r>
            <w:r w:rsidR="004C4336">
              <w:rPr>
                <w:rFonts w:asciiTheme="minorHAnsi" w:hAnsiTheme="minorHAnsi"/>
                <w:sz w:val="20"/>
                <w:lang w:val="en-CA"/>
              </w:rPr>
              <w:t>and HRPs</w:t>
            </w:r>
          </w:p>
          <w:p w14:paraId="31BE384D" w14:textId="77777777" w:rsidR="00B80756" w:rsidRPr="00190891" w:rsidRDefault="00982569" w:rsidP="00BC7C57">
            <w:pPr>
              <w:pStyle w:val="ListParagraph"/>
              <w:numPr>
                <w:ilvl w:val="0"/>
                <w:numId w:val="11"/>
              </w:numPr>
              <w:textAlignment w:val="baseline"/>
              <w:rPr>
                <w:rFonts w:asciiTheme="minorHAnsi" w:hAnsiTheme="minorHAnsi"/>
                <w:sz w:val="20"/>
                <w:lang w:val="en-CA"/>
              </w:rPr>
            </w:pPr>
            <w:r>
              <w:rPr>
                <w:rFonts w:asciiTheme="minorHAnsi" w:hAnsiTheme="minorHAnsi"/>
                <w:sz w:val="20"/>
                <w:lang w:val="en-CA"/>
              </w:rPr>
              <w:t xml:space="preserve">Review of the steps in creating </w:t>
            </w:r>
            <w:r w:rsidR="004C4336">
              <w:rPr>
                <w:rFonts w:asciiTheme="minorHAnsi" w:hAnsiTheme="minorHAnsi"/>
                <w:sz w:val="20"/>
                <w:lang w:val="en-CA"/>
              </w:rPr>
              <w:t>a plan</w:t>
            </w:r>
          </w:p>
        </w:tc>
      </w:tr>
      <w:tr w:rsidR="00B80756" w:rsidRPr="00E85934" w14:paraId="59B2E595" w14:textId="77777777" w:rsidTr="00190891">
        <w:tc>
          <w:tcPr>
            <w:tcW w:w="1883" w:type="pct"/>
            <w:tcBorders>
              <w:top w:val="outset" w:sz="6" w:space="0" w:color="auto"/>
              <w:left w:val="single" w:sz="6" w:space="0" w:color="auto"/>
              <w:bottom w:val="single" w:sz="6" w:space="0" w:color="auto"/>
              <w:right w:val="single" w:sz="6" w:space="0" w:color="auto"/>
            </w:tcBorders>
            <w:shd w:val="clear" w:color="auto" w:fill="auto"/>
          </w:tcPr>
          <w:p w14:paraId="56D0B338" w14:textId="77777777" w:rsidR="00B80756" w:rsidRPr="00190891" w:rsidRDefault="00B80756" w:rsidP="00B80756">
            <w:pPr>
              <w:textAlignment w:val="baseline"/>
              <w:rPr>
                <w:rFonts w:asciiTheme="minorHAnsi" w:hAnsiTheme="minorHAnsi"/>
                <w:sz w:val="20"/>
                <w:lang w:val="en-CA"/>
              </w:rPr>
            </w:pPr>
            <w:r w:rsidRPr="00190891">
              <w:rPr>
                <w:rFonts w:asciiTheme="minorHAnsi" w:hAnsiTheme="minorHAnsi"/>
                <w:bCs/>
                <w:sz w:val="20"/>
              </w:rPr>
              <w:t xml:space="preserve">Response </w:t>
            </w:r>
            <w:r w:rsidR="00BE02C3">
              <w:rPr>
                <w:rFonts w:asciiTheme="minorHAnsi" w:hAnsiTheme="minorHAnsi"/>
                <w:bCs/>
                <w:sz w:val="20"/>
              </w:rPr>
              <w:t>A</w:t>
            </w:r>
            <w:r w:rsidRPr="00190891">
              <w:rPr>
                <w:rFonts w:asciiTheme="minorHAnsi" w:hAnsiTheme="minorHAnsi"/>
                <w:bCs/>
                <w:sz w:val="20"/>
              </w:rPr>
              <w:t>nalysis</w:t>
            </w:r>
            <w:r w:rsidRPr="00190891">
              <w:rPr>
                <w:rFonts w:asciiTheme="minorHAnsi" w:hAnsiTheme="minorHAnsi"/>
                <w:sz w:val="20"/>
                <w:lang w:val="en-CA"/>
              </w:rPr>
              <w:t> </w:t>
            </w:r>
          </w:p>
        </w:tc>
        <w:tc>
          <w:tcPr>
            <w:tcW w:w="509" w:type="pct"/>
            <w:tcBorders>
              <w:top w:val="outset" w:sz="6" w:space="0" w:color="auto"/>
              <w:left w:val="outset" w:sz="6" w:space="0" w:color="auto"/>
              <w:bottom w:val="single" w:sz="6" w:space="0" w:color="auto"/>
              <w:right w:val="single" w:sz="6" w:space="0" w:color="auto"/>
            </w:tcBorders>
            <w:shd w:val="clear" w:color="auto" w:fill="auto"/>
          </w:tcPr>
          <w:p w14:paraId="1F783D18" w14:textId="77777777" w:rsidR="00B80756" w:rsidRPr="00190891" w:rsidRDefault="0015165A" w:rsidP="00E445BD">
            <w:pPr>
              <w:jc w:val="center"/>
              <w:textAlignment w:val="baseline"/>
              <w:rPr>
                <w:rFonts w:asciiTheme="minorHAnsi" w:hAnsiTheme="minorHAnsi"/>
                <w:sz w:val="20"/>
                <w:lang w:val="en-CA"/>
              </w:rPr>
            </w:pPr>
            <w:r>
              <w:rPr>
                <w:rFonts w:asciiTheme="minorHAnsi" w:hAnsiTheme="minorHAnsi"/>
                <w:bCs/>
                <w:sz w:val="20"/>
              </w:rPr>
              <w:t>5</w:t>
            </w:r>
            <w:r w:rsidRPr="00190891">
              <w:rPr>
                <w:rFonts w:asciiTheme="minorHAnsi" w:hAnsiTheme="minorHAnsi"/>
                <w:bCs/>
                <w:sz w:val="20"/>
              </w:rPr>
              <w:t>’</w:t>
            </w:r>
          </w:p>
        </w:tc>
        <w:tc>
          <w:tcPr>
            <w:tcW w:w="2608" w:type="pct"/>
            <w:tcBorders>
              <w:top w:val="outset" w:sz="6" w:space="0" w:color="auto"/>
              <w:left w:val="outset" w:sz="6" w:space="0" w:color="auto"/>
              <w:bottom w:val="single" w:sz="6" w:space="0" w:color="auto"/>
              <w:right w:val="single" w:sz="6" w:space="0" w:color="auto"/>
            </w:tcBorders>
            <w:shd w:val="clear" w:color="auto" w:fill="auto"/>
          </w:tcPr>
          <w:p w14:paraId="62CC7BB6" w14:textId="77777777" w:rsidR="00B80756" w:rsidRPr="00190891" w:rsidRDefault="00C8560A" w:rsidP="00BC7C57">
            <w:pPr>
              <w:pStyle w:val="ListParagraph"/>
              <w:numPr>
                <w:ilvl w:val="0"/>
                <w:numId w:val="11"/>
              </w:numPr>
              <w:textAlignment w:val="baseline"/>
              <w:rPr>
                <w:rFonts w:asciiTheme="minorHAnsi" w:hAnsiTheme="minorHAnsi"/>
                <w:sz w:val="20"/>
                <w:lang w:val="en-CA"/>
              </w:rPr>
            </w:pPr>
            <w:r w:rsidRPr="00190891">
              <w:rPr>
                <w:rFonts w:asciiTheme="minorHAnsi" w:hAnsiTheme="minorHAnsi"/>
                <w:sz w:val="20"/>
                <w:lang w:val="en-CA"/>
              </w:rPr>
              <w:t>Describe response analysis used to develop an HRP</w:t>
            </w:r>
          </w:p>
        </w:tc>
      </w:tr>
      <w:tr w:rsidR="00B80756" w:rsidRPr="00E85934" w14:paraId="000A6792" w14:textId="77777777" w:rsidTr="00190891">
        <w:tc>
          <w:tcPr>
            <w:tcW w:w="1883" w:type="pct"/>
            <w:tcBorders>
              <w:top w:val="outset" w:sz="6" w:space="0" w:color="auto"/>
              <w:left w:val="single" w:sz="6" w:space="0" w:color="auto"/>
              <w:bottom w:val="single" w:sz="6" w:space="0" w:color="auto"/>
              <w:right w:val="single" w:sz="6" w:space="0" w:color="auto"/>
            </w:tcBorders>
            <w:shd w:val="clear" w:color="auto" w:fill="auto"/>
          </w:tcPr>
          <w:p w14:paraId="3F1E779F" w14:textId="77777777" w:rsidR="00B80756" w:rsidRPr="00190891" w:rsidRDefault="00982569" w:rsidP="00B80756">
            <w:pPr>
              <w:textAlignment w:val="baseline"/>
              <w:rPr>
                <w:rFonts w:asciiTheme="minorHAnsi" w:hAnsiTheme="minorHAnsi"/>
                <w:sz w:val="20"/>
                <w:lang w:val="en-CA"/>
              </w:rPr>
            </w:pPr>
            <w:r>
              <w:rPr>
                <w:rFonts w:asciiTheme="minorHAnsi" w:hAnsiTheme="minorHAnsi"/>
                <w:bCs/>
                <w:sz w:val="20"/>
              </w:rPr>
              <w:t xml:space="preserve">HRP </w:t>
            </w:r>
            <w:r w:rsidR="00BE02C3">
              <w:rPr>
                <w:rFonts w:asciiTheme="minorHAnsi" w:hAnsiTheme="minorHAnsi"/>
                <w:bCs/>
                <w:sz w:val="20"/>
              </w:rPr>
              <w:t>Structure and Costing</w:t>
            </w:r>
            <w:r>
              <w:rPr>
                <w:rFonts w:asciiTheme="minorHAnsi" w:hAnsiTheme="minorHAnsi"/>
                <w:bCs/>
                <w:sz w:val="20"/>
              </w:rPr>
              <w:t xml:space="preserve"> </w:t>
            </w:r>
            <w:r w:rsidR="00B80756" w:rsidRPr="00190891">
              <w:rPr>
                <w:rFonts w:asciiTheme="minorHAnsi" w:hAnsiTheme="minorHAnsi"/>
                <w:sz w:val="20"/>
                <w:lang w:val="en-CA"/>
              </w:rPr>
              <w:t> </w:t>
            </w:r>
          </w:p>
        </w:tc>
        <w:tc>
          <w:tcPr>
            <w:tcW w:w="509" w:type="pct"/>
            <w:tcBorders>
              <w:top w:val="outset" w:sz="6" w:space="0" w:color="auto"/>
              <w:left w:val="outset" w:sz="6" w:space="0" w:color="auto"/>
              <w:bottom w:val="single" w:sz="6" w:space="0" w:color="auto"/>
              <w:right w:val="single" w:sz="6" w:space="0" w:color="auto"/>
            </w:tcBorders>
            <w:shd w:val="clear" w:color="auto" w:fill="auto"/>
          </w:tcPr>
          <w:p w14:paraId="0EDFD739" w14:textId="77777777" w:rsidR="00B80756" w:rsidRPr="00190891" w:rsidRDefault="0015165A" w:rsidP="00E445BD">
            <w:pPr>
              <w:jc w:val="center"/>
              <w:textAlignment w:val="baseline"/>
              <w:rPr>
                <w:rFonts w:asciiTheme="minorHAnsi" w:hAnsiTheme="minorHAnsi"/>
                <w:sz w:val="20"/>
                <w:lang w:val="en-CA"/>
              </w:rPr>
            </w:pPr>
            <w:r>
              <w:rPr>
                <w:rFonts w:asciiTheme="minorHAnsi" w:hAnsiTheme="minorHAnsi"/>
                <w:bCs/>
                <w:sz w:val="20"/>
              </w:rPr>
              <w:t>10</w:t>
            </w:r>
            <w:r w:rsidRPr="00190891">
              <w:rPr>
                <w:rFonts w:asciiTheme="minorHAnsi" w:hAnsiTheme="minorHAnsi"/>
                <w:bCs/>
                <w:sz w:val="20"/>
              </w:rPr>
              <w:t>’</w:t>
            </w:r>
          </w:p>
        </w:tc>
        <w:tc>
          <w:tcPr>
            <w:tcW w:w="2608" w:type="pct"/>
            <w:tcBorders>
              <w:top w:val="outset" w:sz="6" w:space="0" w:color="auto"/>
              <w:left w:val="outset" w:sz="6" w:space="0" w:color="auto"/>
              <w:bottom w:val="single" w:sz="6" w:space="0" w:color="auto"/>
              <w:right w:val="single" w:sz="6" w:space="0" w:color="auto"/>
            </w:tcBorders>
            <w:shd w:val="clear" w:color="auto" w:fill="auto"/>
          </w:tcPr>
          <w:p w14:paraId="3C504B9F" w14:textId="77777777" w:rsidR="00B80756" w:rsidRDefault="00C8560A" w:rsidP="00BC7C57">
            <w:pPr>
              <w:pStyle w:val="ListParagraph"/>
              <w:numPr>
                <w:ilvl w:val="0"/>
                <w:numId w:val="11"/>
              </w:numPr>
              <w:textAlignment w:val="baseline"/>
              <w:rPr>
                <w:rFonts w:asciiTheme="minorHAnsi" w:hAnsiTheme="minorHAnsi"/>
                <w:sz w:val="20"/>
                <w:lang w:val="en-CA"/>
              </w:rPr>
            </w:pPr>
            <w:r w:rsidRPr="00190891">
              <w:rPr>
                <w:rFonts w:asciiTheme="minorHAnsi" w:hAnsiTheme="minorHAnsi"/>
                <w:sz w:val="20"/>
                <w:lang w:val="en-CA"/>
              </w:rPr>
              <w:t>Explain overall strategic objectives of the response set by HC/HCT and their relation to the cluster response objectives</w:t>
            </w:r>
          </w:p>
          <w:p w14:paraId="6F71E927" w14:textId="77777777" w:rsidR="00982569" w:rsidRPr="00190891" w:rsidRDefault="00982569" w:rsidP="00BC7C57">
            <w:pPr>
              <w:pStyle w:val="ListParagraph"/>
              <w:numPr>
                <w:ilvl w:val="0"/>
                <w:numId w:val="11"/>
              </w:numPr>
              <w:textAlignment w:val="baseline"/>
              <w:rPr>
                <w:rFonts w:asciiTheme="minorHAnsi" w:hAnsiTheme="minorHAnsi"/>
                <w:sz w:val="20"/>
                <w:lang w:val="en-CA"/>
              </w:rPr>
            </w:pPr>
            <w:r>
              <w:rPr>
                <w:rFonts w:asciiTheme="minorHAnsi" w:hAnsiTheme="minorHAnsi"/>
                <w:sz w:val="20"/>
                <w:lang w:val="en-CA"/>
              </w:rPr>
              <w:t>Project and Activity-based costing</w:t>
            </w:r>
          </w:p>
        </w:tc>
      </w:tr>
      <w:tr w:rsidR="00B80756" w:rsidRPr="00E85934" w14:paraId="1DEC3A58" w14:textId="77777777" w:rsidTr="00190891">
        <w:tc>
          <w:tcPr>
            <w:tcW w:w="1883" w:type="pct"/>
            <w:tcBorders>
              <w:top w:val="outset" w:sz="6" w:space="0" w:color="auto"/>
              <w:left w:val="single" w:sz="6" w:space="0" w:color="auto"/>
              <w:bottom w:val="single" w:sz="6" w:space="0" w:color="auto"/>
              <w:right w:val="single" w:sz="6" w:space="0" w:color="auto"/>
            </w:tcBorders>
            <w:shd w:val="clear" w:color="auto" w:fill="auto"/>
          </w:tcPr>
          <w:p w14:paraId="2A33FCD2" w14:textId="77777777" w:rsidR="00B80756" w:rsidRPr="00190891" w:rsidRDefault="004B6096" w:rsidP="00B80756">
            <w:pPr>
              <w:textAlignment w:val="baseline"/>
              <w:rPr>
                <w:rFonts w:asciiTheme="minorHAnsi" w:hAnsiTheme="minorHAnsi"/>
                <w:sz w:val="20"/>
                <w:lang w:val="en-CA"/>
              </w:rPr>
            </w:pPr>
            <w:r>
              <w:rPr>
                <w:rFonts w:asciiTheme="minorHAnsi" w:hAnsiTheme="minorHAnsi"/>
                <w:bCs/>
                <w:sz w:val="20"/>
              </w:rPr>
              <w:t xml:space="preserve">Group Work:  </w:t>
            </w:r>
            <w:r w:rsidR="00B80756" w:rsidRPr="00190891">
              <w:rPr>
                <w:rFonts w:asciiTheme="minorHAnsi" w:hAnsiTheme="minorHAnsi"/>
                <w:bCs/>
                <w:sz w:val="20"/>
              </w:rPr>
              <w:t xml:space="preserve">The </w:t>
            </w:r>
            <w:r w:rsidR="00BE02C3">
              <w:rPr>
                <w:rFonts w:asciiTheme="minorHAnsi" w:hAnsiTheme="minorHAnsi"/>
                <w:bCs/>
                <w:sz w:val="20"/>
              </w:rPr>
              <w:t>R</w:t>
            </w:r>
            <w:r w:rsidR="00B80756" w:rsidRPr="00190891">
              <w:rPr>
                <w:rFonts w:asciiTheme="minorHAnsi" w:hAnsiTheme="minorHAnsi"/>
                <w:bCs/>
                <w:sz w:val="20"/>
              </w:rPr>
              <w:t xml:space="preserve">ole of the </w:t>
            </w:r>
            <w:r w:rsidR="00982569">
              <w:rPr>
                <w:rFonts w:asciiTheme="minorHAnsi" w:hAnsiTheme="minorHAnsi"/>
                <w:bCs/>
                <w:sz w:val="20"/>
              </w:rPr>
              <w:t>S</w:t>
            </w:r>
            <w:r w:rsidR="00B80756" w:rsidRPr="00190891">
              <w:rPr>
                <w:rFonts w:asciiTheme="minorHAnsi" w:hAnsiTheme="minorHAnsi"/>
                <w:bCs/>
                <w:sz w:val="20"/>
              </w:rPr>
              <w:t>NCC</w:t>
            </w:r>
            <w:r w:rsidR="00B80756" w:rsidRPr="00190891">
              <w:rPr>
                <w:rFonts w:asciiTheme="minorHAnsi" w:hAnsiTheme="minorHAnsi"/>
                <w:sz w:val="20"/>
                <w:lang w:val="en-CA"/>
              </w:rPr>
              <w:t> </w:t>
            </w:r>
            <w:r>
              <w:rPr>
                <w:rFonts w:asciiTheme="minorHAnsi" w:hAnsiTheme="minorHAnsi"/>
                <w:sz w:val="20"/>
                <w:lang w:val="en-CA"/>
              </w:rPr>
              <w:t>in Strategy Development</w:t>
            </w:r>
          </w:p>
        </w:tc>
        <w:tc>
          <w:tcPr>
            <w:tcW w:w="509" w:type="pct"/>
            <w:tcBorders>
              <w:top w:val="outset" w:sz="6" w:space="0" w:color="auto"/>
              <w:left w:val="outset" w:sz="6" w:space="0" w:color="auto"/>
              <w:bottom w:val="single" w:sz="6" w:space="0" w:color="auto"/>
              <w:right w:val="single" w:sz="6" w:space="0" w:color="auto"/>
            </w:tcBorders>
            <w:shd w:val="clear" w:color="auto" w:fill="auto"/>
          </w:tcPr>
          <w:p w14:paraId="2776C149" w14:textId="77777777" w:rsidR="00B80756" w:rsidRPr="00190891" w:rsidRDefault="00B80756" w:rsidP="00E445BD">
            <w:pPr>
              <w:jc w:val="center"/>
              <w:textAlignment w:val="baseline"/>
              <w:rPr>
                <w:rFonts w:asciiTheme="minorHAnsi" w:hAnsiTheme="minorHAnsi"/>
                <w:sz w:val="20"/>
                <w:lang w:val="en-CA"/>
              </w:rPr>
            </w:pPr>
            <w:r w:rsidRPr="00190891">
              <w:rPr>
                <w:rFonts w:asciiTheme="minorHAnsi" w:hAnsiTheme="minorHAnsi"/>
                <w:bCs/>
                <w:sz w:val="20"/>
              </w:rPr>
              <w:t>15</w:t>
            </w:r>
            <w:r w:rsidR="00E445BD" w:rsidRPr="00190891">
              <w:rPr>
                <w:rFonts w:asciiTheme="minorHAnsi" w:hAnsiTheme="minorHAnsi"/>
                <w:bCs/>
                <w:sz w:val="20"/>
              </w:rPr>
              <w:t>’</w:t>
            </w:r>
          </w:p>
        </w:tc>
        <w:tc>
          <w:tcPr>
            <w:tcW w:w="2608" w:type="pct"/>
            <w:tcBorders>
              <w:top w:val="outset" w:sz="6" w:space="0" w:color="auto"/>
              <w:left w:val="outset" w:sz="6" w:space="0" w:color="auto"/>
              <w:bottom w:val="single" w:sz="6" w:space="0" w:color="auto"/>
              <w:right w:val="single" w:sz="6" w:space="0" w:color="auto"/>
            </w:tcBorders>
            <w:shd w:val="clear" w:color="auto" w:fill="auto"/>
          </w:tcPr>
          <w:p w14:paraId="11E1C917" w14:textId="77777777" w:rsidR="00B80756" w:rsidRPr="00190891" w:rsidRDefault="00C8560A" w:rsidP="00BC7C57">
            <w:pPr>
              <w:pStyle w:val="ListParagraph"/>
              <w:numPr>
                <w:ilvl w:val="0"/>
                <w:numId w:val="11"/>
              </w:numPr>
              <w:textAlignment w:val="baseline"/>
              <w:rPr>
                <w:rFonts w:asciiTheme="minorHAnsi" w:hAnsiTheme="minorHAnsi"/>
                <w:sz w:val="20"/>
                <w:lang w:val="en-CA"/>
              </w:rPr>
            </w:pPr>
            <w:r w:rsidRPr="00190891">
              <w:rPr>
                <w:rFonts w:asciiTheme="minorHAnsi" w:hAnsiTheme="minorHAnsi"/>
                <w:sz w:val="20"/>
                <w:lang w:val="en-CA"/>
              </w:rPr>
              <w:t xml:space="preserve">Group discussion on the role of </w:t>
            </w:r>
            <w:r w:rsidR="00982569">
              <w:rPr>
                <w:rFonts w:asciiTheme="minorHAnsi" w:hAnsiTheme="minorHAnsi"/>
                <w:sz w:val="20"/>
                <w:lang w:val="en-CA"/>
              </w:rPr>
              <w:t>S</w:t>
            </w:r>
            <w:r w:rsidRPr="00190891">
              <w:rPr>
                <w:rFonts w:asciiTheme="minorHAnsi" w:hAnsiTheme="minorHAnsi"/>
                <w:sz w:val="20"/>
                <w:lang w:val="en-CA"/>
              </w:rPr>
              <w:t>NCC in development of the HRP</w:t>
            </w:r>
          </w:p>
        </w:tc>
      </w:tr>
    </w:tbl>
    <w:p w14:paraId="0A870449" w14:textId="77777777" w:rsidR="00B80756" w:rsidRPr="001F432E" w:rsidRDefault="00B80756" w:rsidP="00B80756">
      <w:pPr>
        <w:textAlignment w:val="baseline"/>
        <w:rPr>
          <w:rFonts w:asciiTheme="minorHAnsi" w:hAnsiTheme="minorHAnsi"/>
          <w:lang w:val="en-CA"/>
        </w:rPr>
      </w:pPr>
    </w:p>
    <w:p w14:paraId="78BC0E7A" w14:textId="77777777" w:rsidR="001F432E" w:rsidRPr="00190891" w:rsidRDefault="001F432E" w:rsidP="001F432E">
      <w:pPr>
        <w:textAlignment w:val="baseline"/>
        <w:rPr>
          <w:rFonts w:asciiTheme="minorHAnsi" w:hAnsiTheme="minorHAnsi" w:cs="Segoe UI"/>
          <w:sz w:val="24"/>
          <w:szCs w:val="20"/>
          <w:lang w:val="en-CA"/>
        </w:rPr>
      </w:pPr>
      <w:r w:rsidRPr="00190891">
        <w:rPr>
          <w:rFonts w:asciiTheme="minorHAnsi" w:hAnsiTheme="minorHAnsi" w:cs="Segoe UI"/>
          <w:b/>
          <w:bCs/>
          <w:sz w:val="24"/>
          <w:szCs w:val="20"/>
        </w:rPr>
        <w:t>Session Materials:</w:t>
      </w:r>
      <w:r w:rsidRPr="00190891">
        <w:rPr>
          <w:rFonts w:asciiTheme="minorHAnsi" w:hAnsiTheme="minorHAnsi" w:cs="Segoe UI"/>
          <w:sz w:val="24"/>
          <w:szCs w:val="20"/>
          <w:lang w:val="en-CA"/>
        </w:rPr>
        <w:t> </w:t>
      </w:r>
    </w:p>
    <w:p w14:paraId="618453BB" w14:textId="77777777" w:rsidR="00E445BD" w:rsidRDefault="00E445BD" w:rsidP="001F432E">
      <w:pPr>
        <w:textAlignment w:val="baseline"/>
        <w:rPr>
          <w:rFonts w:asciiTheme="minorHAnsi" w:hAnsiTheme="minorHAnsi" w:cs="Segoe UI"/>
          <w:sz w:val="20"/>
          <w:szCs w:val="20"/>
          <w:lang w:val="en-CA"/>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7"/>
        <w:gridCol w:w="3179"/>
        <w:gridCol w:w="3004"/>
      </w:tblGrid>
      <w:tr w:rsidR="00E445BD" w:rsidRPr="00A971A6" w14:paraId="6C8113E6" w14:textId="77777777" w:rsidTr="00190891">
        <w:tc>
          <w:tcPr>
            <w:tcW w:w="1569" w:type="pct"/>
            <w:tcBorders>
              <w:top w:val="single" w:sz="6" w:space="0" w:color="auto"/>
              <w:left w:val="single" w:sz="6" w:space="0" w:color="auto"/>
              <w:bottom w:val="single" w:sz="6" w:space="0" w:color="auto"/>
              <w:right w:val="single" w:sz="6" w:space="0" w:color="auto"/>
            </w:tcBorders>
            <w:shd w:val="clear" w:color="auto" w:fill="C2D69B" w:themeFill="accent3" w:themeFillTint="99"/>
            <w:hideMark/>
          </w:tcPr>
          <w:p w14:paraId="2C8D1F0D" w14:textId="77777777" w:rsidR="00E445BD" w:rsidRPr="00A971A6" w:rsidRDefault="00E445BD" w:rsidP="009E0F76">
            <w:pPr>
              <w:jc w:val="center"/>
              <w:textAlignment w:val="baseline"/>
              <w:rPr>
                <w:rFonts w:asciiTheme="minorHAnsi" w:hAnsiTheme="minorHAnsi" w:cs="Times New Roman"/>
                <w:sz w:val="20"/>
                <w:szCs w:val="20"/>
                <w:lang w:val="en-CA"/>
              </w:rPr>
            </w:pPr>
            <w:bookmarkStart w:id="1" w:name="_Hlk496185799"/>
            <w:bookmarkStart w:id="2" w:name="_Hlk496189326"/>
            <w:r w:rsidRPr="00A971A6">
              <w:rPr>
                <w:rFonts w:asciiTheme="minorHAnsi" w:hAnsiTheme="minorHAnsi" w:cs="Times New Roman"/>
                <w:b/>
                <w:bCs/>
                <w:sz w:val="20"/>
                <w:szCs w:val="20"/>
              </w:rPr>
              <w:t>General</w:t>
            </w:r>
          </w:p>
        </w:tc>
        <w:tc>
          <w:tcPr>
            <w:tcW w:w="1764"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3CED01B3" w14:textId="77777777" w:rsidR="00E445BD" w:rsidRDefault="00E445BD" w:rsidP="009E0F76">
            <w:pPr>
              <w:jc w:val="center"/>
              <w:textAlignment w:val="baseline"/>
              <w:rPr>
                <w:rFonts w:asciiTheme="minorHAnsi" w:hAnsiTheme="minorHAnsi" w:cs="Times New Roman"/>
                <w:b/>
                <w:bCs/>
                <w:sz w:val="20"/>
                <w:szCs w:val="20"/>
              </w:rPr>
            </w:pPr>
            <w:r>
              <w:rPr>
                <w:rFonts w:asciiTheme="minorHAnsi" w:hAnsiTheme="minorHAnsi" w:cs="Times New Roman"/>
                <w:b/>
                <w:bCs/>
                <w:sz w:val="20"/>
                <w:szCs w:val="20"/>
              </w:rPr>
              <w:t xml:space="preserve">HO=Handouts (1 per person) and </w:t>
            </w:r>
          </w:p>
          <w:p w14:paraId="6B6710E8" w14:textId="77777777" w:rsidR="00E445BD" w:rsidRPr="00A03DB4" w:rsidRDefault="00E445BD" w:rsidP="009E0F76">
            <w:pPr>
              <w:jc w:val="center"/>
              <w:textAlignment w:val="baseline"/>
              <w:rPr>
                <w:rFonts w:asciiTheme="minorHAnsi" w:hAnsiTheme="minorHAnsi" w:cs="Times New Roman"/>
                <w:b/>
                <w:bCs/>
                <w:sz w:val="20"/>
                <w:szCs w:val="20"/>
                <w:lang w:val="en-US"/>
              </w:rPr>
            </w:pPr>
            <w:r>
              <w:rPr>
                <w:rFonts w:asciiTheme="minorHAnsi" w:hAnsiTheme="minorHAnsi" w:cs="Times New Roman"/>
                <w:b/>
                <w:bCs/>
                <w:sz w:val="20"/>
                <w:szCs w:val="20"/>
              </w:rPr>
              <w:t>R =Resources (copy per instructions)</w:t>
            </w:r>
          </w:p>
        </w:tc>
        <w:tc>
          <w:tcPr>
            <w:tcW w:w="1667"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6C008F29" w14:textId="77777777" w:rsidR="00E445BD" w:rsidRPr="00A971A6" w:rsidRDefault="00E445BD" w:rsidP="009E0F76">
            <w:pPr>
              <w:jc w:val="center"/>
              <w:textAlignment w:val="baseline"/>
              <w:rPr>
                <w:rFonts w:asciiTheme="minorHAnsi" w:hAnsiTheme="minorHAnsi" w:cs="Times New Roman"/>
                <w:sz w:val="20"/>
                <w:szCs w:val="20"/>
                <w:lang w:val="en-CA"/>
              </w:rPr>
            </w:pPr>
            <w:r w:rsidRPr="00E068F3">
              <w:rPr>
                <w:rFonts w:asciiTheme="minorHAnsi" w:hAnsiTheme="minorHAnsi" w:cs="Times New Roman"/>
                <w:b/>
                <w:bCs/>
                <w:sz w:val="20"/>
                <w:szCs w:val="20"/>
              </w:rPr>
              <w:t xml:space="preserve">Electronic </w:t>
            </w:r>
            <w:r>
              <w:rPr>
                <w:rFonts w:asciiTheme="minorHAnsi" w:hAnsiTheme="minorHAnsi" w:cs="Times New Roman"/>
                <w:b/>
                <w:bCs/>
                <w:sz w:val="20"/>
                <w:szCs w:val="20"/>
              </w:rPr>
              <w:t>References</w:t>
            </w:r>
          </w:p>
        </w:tc>
      </w:tr>
      <w:bookmarkEnd w:id="1"/>
      <w:tr w:rsidR="00E445BD" w:rsidRPr="00A971A6" w14:paraId="5846DFD8" w14:textId="77777777" w:rsidTr="00190891">
        <w:tc>
          <w:tcPr>
            <w:tcW w:w="1569" w:type="pct"/>
            <w:tcBorders>
              <w:top w:val="outset" w:sz="6" w:space="0" w:color="auto"/>
              <w:left w:val="single" w:sz="6" w:space="0" w:color="auto"/>
              <w:bottom w:val="single" w:sz="6" w:space="0" w:color="auto"/>
              <w:right w:val="single" w:sz="6" w:space="0" w:color="auto"/>
            </w:tcBorders>
            <w:shd w:val="clear" w:color="auto" w:fill="auto"/>
            <w:hideMark/>
          </w:tcPr>
          <w:p w14:paraId="2EE55013" w14:textId="77777777" w:rsidR="00E445BD" w:rsidRPr="00A971A6" w:rsidRDefault="00E445BD" w:rsidP="00E445BD">
            <w:pPr>
              <w:pStyle w:val="ListParagraph"/>
              <w:numPr>
                <w:ilvl w:val="0"/>
                <w:numId w:val="8"/>
              </w:numPr>
              <w:spacing w:beforeAutospacing="1" w:afterAutospacing="1"/>
              <w:textAlignment w:val="baseline"/>
              <w:rPr>
                <w:rFonts w:asciiTheme="minorHAnsi" w:hAnsiTheme="minorHAnsi" w:cs="Times New Roman"/>
                <w:sz w:val="20"/>
                <w:szCs w:val="20"/>
                <w:lang w:val="en-CA"/>
              </w:rPr>
            </w:pPr>
            <w:r w:rsidRPr="00A971A6">
              <w:rPr>
                <w:rFonts w:asciiTheme="minorHAnsi" w:hAnsiTheme="minorHAnsi" w:cs="Times New Roman"/>
                <w:sz w:val="20"/>
                <w:szCs w:val="20"/>
              </w:rPr>
              <w:t>PowerPoint presentation</w:t>
            </w:r>
          </w:p>
        </w:tc>
        <w:tc>
          <w:tcPr>
            <w:tcW w:w="1764" w:type="pct"/>
            <w:tcBorders>
              <w:top w:val="outset" w:sz="6" w:space="0" w:color="auto"/>
              <w:left w:val="outset" w:sz="6" w:space="0" w:color="auto"/>
              <w:bottom w:val="single" w:sz="6" w:space="0" w:color="auto"/>
              <w:right w:val="single" w:sz="6" w:space="0" w:color="auto"/>
            </w:tcBorders>
            <w:shd w:val="clear" w:color="auto" w:fill="auto"/>
            <w:hideMark/>
          </w:tcPr>
          <w:p w14:paraId="2E3DA393" w14:textId="77777777" w:rsidR="00E445BD" w:rsidRPr="00A971A6" w:rsidRDefault="00E85934" w:rsidP="00E445BD">
            <w:pPr>
              <w:pStyle w:val="ListParagraph"/>
              <w:numPr>
                <w:ilvl w:val="0"/>
                <w:numId w:val="8"/>
              </w:numPr>
              <w:spacing w:beforeAutospacing="1" w:afterAutospacing="1"/>
              <w:textAlignment w:val="baseline"/>
              <w:rPr>
                <w:rFonts w:asciiTheme="minorHAnsi" w:hAnsiTheme="minorHAnsi" w:cs="Times New Roman"/>
                <w:sz w:val="20"/>
                <w:szCs w:val="20"/>
              </w:rPr>
            </w:pPr>
            <w:r>
              <w:rPr>
                <w:rFonts w:asciiTheme="minorHAnsi" w:hAnsiTheme="minorHAnsi" w:cs="Times New Roman"/>
                <w:sz w:val="20"/>
                <w:szCs w:val="20"/>
              </w:rPr>
              <w:t>2</w:t>
            </w:r>
            <w:r w:rsidR="00BC7C57">
              <w:rPr>
                <w:rFonts w:asciiTheme="minorHAnsi" w:hAnsiTheme="minorHAnsi" w:cs="Times New Roman"/>
                <w:sz w:val="20"/>
                <w:szCs w:val="20"/>
              </w:rPr>
              <w:t xml:space="preserve">.4 HO Costing of the </w:t>
            </w:r>
            <w:proofErr w:type="spellStart"/>
            <w:r w:rsidR="00BC7C57">
              <w:rPr>
                <w:rFonts w:asciiTheme="minorHAnsi" w:hAnsiTheme="minorHAnsi" w:cs="Times New Roman"/>
                <w:sz w:val="20"/>
                <w:szCs w:val="20"/>
              </w:rPr>
              <w:t>NiECG</w:t>
            </w:r>
            <w:proofErr w:type="spellEnd"/>
            <w:r w:rsidR="00BC7C57">
              <w:rPr>
                <w:rFonts w:asciiTheme="minorHAnsi" w:hAnsiTheme="minorHAnsi" w:cs="Times New Roman"/>
                <w:sz w:val="20"/>
                <w:szCs w:val="20"/>
              </w:rPr>
              <w:t xml:space="preserve"> Response</w:t>
            </w:r>
          </w:p>
          <w:p w14:paraId="0DB8FA80" w14:textId="77777777" w:rsidR="00E445BD" w:rsidRPr="00A971A6" w:rsidRDefault="00E445BD" w:rsidP="009E0F76">
            <w:pPr>
              <w:pStyle w:val="ListParagraph"/>
              <w:spacing w:beforeAutospacing="1" w:afterAutospacing="1"/>
              <w:ind w:left="360"/>
              <w:textAlignment w:val="baseline"/>
              <w:rPr>
                <w:rFonts w:asciiTheme="minorHAnsi" w:hAnsiTheme="minorHAnsi" w:cs="Times New Roman"/>
                <w:sz w:val="20"/>
                <w:szCs w:val="20"/>
                <w:lang w:val="en-CA"/>
              </w:rPr>
            </w:pPr>
          </w:p>
        </w:tc>
        <w:tc>
          <w:tcPr>
            <w:tcW w:w="1667" w:type="pct"/>
            <w:tcBorders>
              <w:top w:val="outset" w:sz="6" w:space="0" w:color="auto"/>
              <w:left w:val="outset" w:sz="6" w:space="0" w:color="auto"/>
              <w:bottom w:val="single" w:sz="6" w:space="0" w:color="auto"/>
              <w:right w:val="single" w:sz="6" w:space="0" w:color="auto"/>
            </w:tcBorders>
            <w:shd w:val="clear" w:color="auto" w:fill="auto"/>
            <w:hideMark/>
          </w:tcPr>
          <w:p w14:paraId="0C6EA78B" w14:textId="77777777" w:rsidR="00E445BD" w:rsidRDefault="00BC7C57" w:rsidP="00190891">
            <w:pPr>
              <w:pStyle w:val="ListParagraph"/>
              <w:numPr>
                <w:ilvl w:val="0"/>
                <w:numId w:val="9"/>
              </w:numPr>
              <w:spacing w:beforeAutospacing="1" w:afterAutospacing="1"/>
              <w:ind w:hanging="278"/>
              <w:textAlignment w:val="baseline"/>
              <w:rPr>
                <w:rFonts w:asciiTheme="minorHAnsi" w:hAnsiTheme="minorHAnsi" w:cs="Times New Roman"/>
                <w:sz w:val="20"/>
                <w:szCs w:val="20"/>
                <w:lang w:val="en-CA"/>
              </w:rPr>
            </w:pPr>
            <w:r>
              <w:rPr>
                <w:rFonts w:asciiTheme="minorHAnsi" w:hAnsiTheme="minorHAnsi" w:cs="Times New Roman"/>
                <w:sz w:val="20"/>
                <w:szCs w:val="20"/>
                <w:lang w:val="en-CA"/>
              </w:rPr>
              <w:t>HRP Guidance Templates</w:t>
            </w:r>
          </w:p>
          <w:p w14:paraId="0C1E24F7" w14:textId="77777777" w:rsidR="00BC7C57" w:rsidRDefault="00BC7C57" w:rsidP="00190891">
            <w:pPr>
              <w:pStyle w:val="ListParagraph"/>
              <w:numPr>
                <w:ilvl w:val="0"/>
                <w:numId w:val="9"/>
              </w:numPr>
              <w:spacing w:beforeAutospacing="1" w:afterAutospacing="1"/>
              <w:ind w:hanging="278"/>
              <w:textAlignment w:val="baseline"/>
              <w:rPr>
                <w:rFonts w:asciiTheme="minorHAnsi" w:hAnsiTheme="minorHAnsi" w:cs="Times New Roman"/>
                <w:sz w:val="20"/>
                <w:szCs w:val="20"/>
                <w:lang w:val="en-CA"/>
              </w:rPr>
            </w:pPr>
            <w:r>
              <w:rPr>
                <w:rFonts w:asciiTheme="minorHAnsi" w:hAnsiTheme="minorHAnsi" w:cs="Times New Roman"/>
                <w:sz w:val="20"/>
                <w:szCs w:val="20"/>
                <w:lang w:val="en-CA"/>
              </w:rPr>
              <w:t>CBPF Operational Handbook</w:t>
            </w:r>
          </w:p>
          <w:p w14:paraId="7B7CC44F" w14:textId="77777777" w:rsidR="00BC7C57" w:rsidRDefault="00BC7C57" w:rsidP="00190891">
            <w:pPr>
              <w:pStyle w:val="ListParagraph"/>
              <w:numPr>
                <w:ilvl w:val="0"/>
                <w:numId w:val="9"/>
              </w:numPr>
              <w:spacing w:beforeAutospacing="1" w:afterAutospacing="1"/>
              <w:ind w:hanging="278"/>
              <w:textAlignment w:val="baseline"/>
              <w:rPr>
                <w:rFonts w:asciiTheme="minorHAnsi" w:hAnsiTheme="minorHAnsi" w:cs="Times New Roman"/>
                <w:sz w:val="20"/>
                <w:szCs w:val="20"/>
                <w:lang w:val="en-CA"/>
              </w:rPr>
            </w:pPr>
            <w:r>
              <w:rPr>
                <w:rFonts w:asciiTheme="minorHAnsi" w:hAnsiTheme="minorHAnsi" w:cs="Times New Roman"/>
                <w:sz w:val="20"/>
                <w:szCs w:val="20"/>
                <w:lang w:val="en-CA"/>
              </w:rPr>
              <w:t>CERF-Rapid Response Window</w:t>
            </w:r>
          </w:p>
          <w:p w14:paraId="7C840DD2" w14:textId="77777777" w:rsidR="00BC7C57" w:rsidRDefault="00BC7C57" w:rsidP="00190891">
            <w:pPr>
              <w:pStyle w:val="ListParagraph"/>
              <w:numPr>
                <w:ilvl w:val="0"/>
                <w:numId w:val="9"/>
              </w:numPr>
              <w:spacing w:beforeAutospacing="1" w:afterAutospacing="1"/>
              <w:ind w:hanging="278"/>
              <w:textAlignment w:val="baseline"/>
              <w:rPr>
                <w:rFonts w:asciiTheme="minorHAnsi" w:hAnsiTheme="minorHAnsi" w:cs="Times New Roman"/>
                <w:sz w:val="20"/>
                <w:szCs w:val="20"/>
                <w:lang w:val="en-CA"/>
              </w:rPr>
            </w:pPr>
            <w:r>
              <w:rPr>
                <w:rFonts w:asciiTheme="minorHAnsi" w:hAnsiTheme="minorHAnsi" w:cs="Times New Roman"/>
                <w:sz w:val="20"/>
                <w:szCs w:val="20"/>
                <w:lang w:val="en-CA"/>
              </w:rPr>
              <w:t>Challenges Developing Cluster Strategy</w:t>
            </w:r>
          </w:p>
          <w:p w14:paraId="71132CB1" w14:textId="77777777" w:rsidR="00BC7C57" w:rsidRDefault="00BC7C57" w:rsidP="00190891">
            <w:pPr>
              <w:pStyle w:val="ListParagraph"/>
              <w:numPr>
                <w:ilvl w:val="0"/>
                <w:numId w:val="9"/>
              </w:numPr>
              <w:spacing w:beforeAutospacing="1" w:afterAutospacing="1"/>
              <w:ind w:hanging="278"/>
              <w:textAlignment w:val="baseline"/>
              <w:rPr>
                <w:rFonts w:asciiTheme="minorHAnsi" w:hAnsiTheme="minorHAnsi" w:cs="Times New Roman"/>
                <w:sz w:val="20"/>
                <w:szCs w:val="20"/>
                <w:lang w:val="en-CA"/>
              </w:rPr>
            </w:pPr>
            <w:r>
              <w:rPr>
                <w:rFonts w:asciiTheme="minorHAnsi" w:hAnsiTheme="minorHAnsi" w:cs="Times New Roman"/>
                <w:sz w:val="20"/>
                <w:szCs w:val="20"/>
                <w:lang w:val="en-CA"/>
              </w:rPr>
              <w:t xml:space="preserve">Nutrition Cluster HRP </w:t>
            </w:r>
            <w:proofErr w:type="spellStart"/>
            <w:r>
              <w:rPr>
                <w:rFonts w:asciiTheme="minorHAnsi" w:hAnsiTheme="minorHAnsi" w:cs="Times New Roman"/>
                <w:sz w:val="20"/>
                <w:szCs w:val="20"/>
                <w:lang w:val="en-CA"/>
              </w:rPr>
              <w:t>Logframe</w:t>
            </w:r>
            <w:proofErr w:type="spellEnd"/>
          </w:p>
          <w:p w14:paraId="07A688CD" w14:textId="77777777" w:rsidR="00BC7C57" w:rsidRDefault="00BC7C57" w:rsidP="00190891">
            <w:pPr>
              <w:pStyle w:val="ListParagraph"/>
              <w:numPr>
                <w:ilvl w:val="0"/>
                <w:numId w:val="9"/>
              </w:numPr>
              <w:spacing w:beforeAutospacing="1" w:afterAutospacing="1"/>
              <w:ind w:hanging="278"/>
              <w:textAlignment w:val="baseline"/>
              <w:rPr>
                <w:rFonts w:asciiTheme="minorHAnsi" w:hAnsiTheme="minorHAnsi" w:cs="Times New Roman"/>
                <w:sz w:val="20"/>
                <w:szCs w:val="20"/>
                <w:lang w:val="en-CA"/>
              </w:rPr>
            </w:pPr>
            <w:r>
              <w:rPr>
                <w:rFonts w:asciiTheme="minorHAnsi" w:hAnsiTheme="minorHAnsi" w:cs="Times New Roman"/>
                <w:sz w:val="20"/>
                <w:szCs w:val="20"/>
                <w:lang w:val="en-CA"/>
              </w:rPr>
              <w:t>Nutrition Cluster HRP Tips</w:t>
            </w:r>
          </w:p>
          <w:p w14:paraId="1ADAD5C0" w14:textId="77777777" w:rsidR="00BC7C57" w:rsidRPr="00BC7C57" w:rsidRDefault="00BC7C57" w:rsidP="00190891">
            <w:pPr>
              <w:pStyle w:val="ListParagraph"/>
              <w:numPr>
                <w:ilvl w:val="0"/>
                <w:numId w:val="9"/>
              </w:numPr>
              <w:spacing w:beforeAutospacing="1" w:afterAutospacing="1"/>
              <w:ind w:hanging="278"/>
              <w:textAlignment w:val="baseline"/>
              <w:rPr>
                <w:rFonts w:asciiTheme="minorHAnsi" w:hAnsiTheme="minorHAnsi" w:cs="Times New Roman"/>
                <w:sz w:val="20"/>
                <w:szCs w:val="20"/>
                <w:lang w:val="en-CA"/>
              </w:rPr>
            </w:pPr>
            <w:r>
              <w:rPr>
                <w:rFonts w:asciiTheme="minorHAnsi" w:hAnsiTheme="minorHAnsi" w:cs="Times New Roman"/>
                <w:sz w:val="20"/>
                <w:szCs w:val="20"/>
                <w:lang w:val="en-CA"/>
              </w:rPr>
              <w:t>Nutrition Cluster Indicator Registry</w:t>
            </w:r>
          </w:p>
        </w:tc>
      </w:tr>
      <w:bookmarkEnd w:id="2"/>
    </w:tbl>
    <w:p w14:paraId="32064B0B" w14:textId="77777777" w:rsidR="00E445BD" w:rsidRPr="001F432E" w:rsidRDefault="00E445BD" w:rsidP="001F432E">
      <w:pPr>
        <w:textAlignment w:val="baseline"/>
        <w:rPr>
          <w:rFonts w:asciiTheme="minorHAnsi" w:hAnsiTheme="minorHAnsi" w:cs="Segoe UI"/>
          <w:sz w:val="20"/>
          <w:szCs w:val="20"/>
          <w:lang w:val="en-CA"/>
        </w:rPr>
      </w:pPr>
    </w:p>
    <w:p w14:paraId="3679BC37" w14:textId="77777777" w:rsidR="001F432E" w:rsidRPr="001F432E" w:rsidRDefault="001F432E" w:rsidP="00B80756">
      <w:pPr>
        <w:textAlignment w:val="baseline"/>
        <w:rPr>
          <w:rFonts w:asciiTheme="minorHAnsi" w:hAnsiTheme="minorHAnsi"/>
          <w:lang w:val="en-CA"/>
        </w:rPr>
      </w:pPr>
    </w:p>
    <w:p w14:paraId="77364DF0" w14:textId="77777777" w:rsidR="007D540A" w:rsidRDefault="007D540A">
      <w:pPr>
        <w:spacing w:after="200" w:line="276" w:lineRule="auto"/>
        <w:rPr>
          <w:rFonts w:asciiTheme="minorHAnsi" w:hAnsiTheme="minorHAnsi"/>
          <w:b/>
          <w:sz w:val="24"/>
          <w:lang w:val="en-CA"/>
        </w:rPr>
      </w:pPr>
      <w:r>
        <w:rPr>
          <w:rFonts w:asciiTheme="minorHAnsi" w:hAnsiTheme="minorHAnsi"/>
          <w:b/>
          <w:sz w:val="24"/>
          <w:lang w:val="en-CA"/>
        </w:rPr>
        <w:br w:type="page"/>
      </w:r>
    </w:p>
    <w:p w14:paraId="7958E6B9" w14:textId="77777777" w:rsidR="003C2409" w:rsidRPr="00190891" w:rsidRDefault="003731C0" w:rsidP="003C2409">
      <w:pPr>
        <w:textAlignment w:val="baseline"/>
        <w:rPr>
          <w:rFonts w:asciiTheme="minorHAnsi" w:hAnsiTheme="minorHAnsi"/>
          <w:b/>
          <w:sz w:val="24"/>
          <w:lang w:val="en-CA"/>
        </w:rPr>
      </w:pPr>
      <w:r w:rsidRPr="00190891">
        <w:rPr>
          <w:rFonts w:asciiTheme="minorHAnsi" w:hAnsiTheme="minorHAnsi"/>
          <w:b/>
          <w:sz w:val="24"/>
          <w:lang w:val="en-CA"/>
        </w:rPr>
        <w:lastRenderedPageBreak/>
        <w:t>Facilitator Notes:</w:t>
      </w:r>
    </w:p>
    <w:p w14:paraId="62982ED5" w14:textId="77777777" w:rsidR="008B0F9F" w:rsidRPr="00190891" w:rsidRDefault="008B0F9F" w:rsidP="003C2409">
      <w:pPr>
        <w:textAlignment w:val="baseline"/>
        <w:rPr>
          <w:rFonts w:asciiTheme="minorHAnsi" w:hAnsiTheme="minorHAnsi"/>
          <w:sz w:val="20"/>
          <w:lang w:val="en-CA"/>
        </w:rPr>
      </w:pPr>
    </w:p>
    <w:p w14:paraId="03498350" w14:textId="77777777" w:rsidR="00E445BD" w:rsidRPr="004B6096" w:rsidRDefault="00982569" w:rsidP="00E445BD">
      <w:pPr>
        <w:textAlignment w:val="baseline"/>
        <w:rPr>
          <w:rFonts w:asciiTheme="minorHAnsi" w:hAnsiTheme="minorHAnsi"/>
          <w:szCs w:val="20"/>
          <w:u w:val="single"/>
          <w:lang w:val="en-CA"/>
        </w:rPr>
      </w:pPr>
      <w:r w:rsidRPr="004B6096">
        <w:rPr>
          <w:rFonts w:asciiTheme="minorHAnsi" w:hAnsiTheme="minorHAnsi"/>
          <w:b/>
          <w:bCs/>
          <w:szCs w:val="20"/>
          <w:u w:val="single"/>
        </w:rPr>
        <w:t>Introduction of the Flash Appeal</w:t>
      </w:r>
      <w:r w:rsidR="0015165A" w:rsidRPr="004B6096">
        <w:rPr>
          <w:rFonts w:asciiTheme="minorHAnsi" w:hAnsiTheme="minorHAnsi"/>
          <w:b/>
          <w:bCs/>
          <w:szCs w:val="20"/>
          <w:u w:val="single"/>
        </w:rPr>
        <w:t xml:space="preserve"> and Humanitarian Response Plan</w:t>
      </w:r>
      <w:r w:rsidRPr="004B6096">
        <w:rPr>
          <w:rFonts w:asciiTheme="minorHAnsi" w:hAnsiTheme="minorHAnsi"/>
          <w:b/>
          <w:bCs/>
          <w:szCs w:val="20"/>
          <w:u w:val="single"/>
        </w:rPr>
        <w:t xml:space="preserve"> </w:t>
      </w:r>
      <w:r w:rsidR="0015165A" w:rsidRPr="004B6096">
        <w:rPr>
          <w:rFonts w:asciiTheme="minorHAnsi" w:hAnsiTheme="minorHAnsi"/>
          <w:b/>
          <w:bCs/>
          <w:szCs w:val="20"/>
          <w:u w:val="single"/>
        </w:rPr>
        <w:t>(</w:t>
      </w:r>
      <w:r w:rsidRPr="004B6096">
        <w:rPr>
          <w:rFonts w:asciiTheme="minorHAnsi" w:hAnsiTheme="minorHAnsi"/>
          <w:b/>
          <w:bCs/>
          <w:szCs w:val="20"/>
          <w:u w:val="single"/>
        </w:rPr>
        <w:t>15 minutes</w:t>
      </w:r>
      <w:r w:rsidR="0015165A" w:rsidRPr="004B6096">
        <w:rPr>
          <w:rFonts w:asciiTheme="minorHAnsi" w:hAnsiTheme="minorHAnsi"/>
          <w:b/>
          <w:bCs/>
          <w:szCs w:val="20"/>
          <w:u w:val="single"/>
        </w:rPr>
        <w:t>)</w:t>
      </w:r>
    </w:p>
    <w:p w14:paraId="363F570D" w14:textId="77777777" w:rsidR="004C4336" w:rsidRPr="00190891" w:rsidRDefault="004C4336" w:rsidP="00E445BD">
      <w:pPr>
        <w:textAlignment w:val="baseline"/>
        <w:rPr>
          <w:rFonts w:asciiTheme="minorHAnsi" w:hAnsiTheme="minorHAnsi"/>
          <w:sz w:val="20"/>
          <w:szCs w:val="20"/>
          <w:lang w:val="en-CA"/>
        </w:rPr>
      </w:pPr>
    </w:p>
    <w:p w14:paraId="36FB500A" w14:textId="77777777" w:rsidR="007D540A" w:rsidRPr="00521C20" w:rsidRDefault="007D540A" w:rsidP="007D540A">
      <w:pPr>
        <w:textAlignment w:val="baseline"/>
        <w:rPr>
          <w:rFonts w:asciiTheme="minorHAnsi" w:hAnsiTheme="minorHAnsi"/>
          <w:sz w:val="20"/>
          <w:lang w:val="en-CA"/>
        </w:rPr>
      </w:pPr>
      <w:r w:rsidRPr="00521C20">
        <w:rPr>
          <w:rFonts w:asciiTheme="minorHAnsi" w:hAnsiTheme="minorHAnsi"/>
          <w:sz w:val="20"/>
        </w:rPr>
        <w:t>Introduction to strategic response. Some may be familiar with the former Strategic Response Plan, now called HRP. Strategic </w:t>
      </w:r>
      <w:r w:rsidRPr="00521C20">
        <w:rPr>
          <w:rFonts w:asciiTheme="minorHAnsi" w:hAnsiTheme="minorHAnsi"/>
          <w:i/>
          <w:iCs/>
          <w:sz w:val="20"/>
        </w:rPr>
        <w:t>planning</w:t>
      </w:r>
      <w:r w:rsidRPr="00521C20">
        <w:rPr>
          <w:rFonts w:asciiTheme="minorHAnsi" w:hAnsiTheme="minorHAnsi"/>
          <w:sz w:val="20"/>
        </w:rPr>
        <w:t> is the phase on the HPC – bit confusing!</w:t>
      </w:r>
      <w:r w:rsidRPr="00521C20">
        <w:rPr>
          <w:rFonts w:asciiTheme="minorHAnsi" w:hAnsiTheme="minorHAnsi"/>
          <w:sz w:val="20"/>
          <w:lang w:val="en-CA"/>
        </w:rPr>
        <w:t> </w:t>
      </w:r>
    </w:p>
    <w:p w14:paraId="623A5098" w14:textId="77777777" w:rsidR="007D540A" w:rsidRDefault="007D540A" w:rsidP="007D540A">
      <w:pPr>
        <w:textAlignment w:val="baseline"/>
        <w:rPr>
          <w:rFonts w:asciiTheme="minorHAnsi" w:hAnsiTheme="minorHAnsi"/>
          <w:sz w:val="20"/>
        </w:rPr>
      </w:pPr>
    </w:p>
    <w:p w14:paraId="7232C390" w14:textId="77777777" w:rsidR="007D540A" w:rsidRPr="00521C20" w:rsidRDefault="007D540A" w:rsidP="007D540A">
      <w:pPr>
        <w:textAlignment w:val="baseline"/>
        <w:rPr>
          <w:rFonts w:asciiTheme="minorHAnsi" w:hAnsiTheme="minorHAnsi"/>
          <w:sz w:val="20"/>
          <w:lang w:val="en-CA"/>
        </w:rPr>
      </w:pPr>
      <w:r w:rsidRPr="00521C20">
        <w:rPr>
          <w:rFonts w:asciiTheme="minorHAnsi" w:hAnsiTheme="minorHAnsi"/>
          <w:sz w:val="20"/>
        </w:rPr>
        <w:t>Show HPC slide</w:t>
      </w:r>
      <w:r w:rsidRPr="00521C20">
        <w:rPr>
          <w:rFonts w:asciiTheme="minorHAnsi" w:hAnsiTheme="minorHAnsi"/>
          <w:sz w:val="20"/>
          <w:lang w:val="en-CA"/>
        </w:rPr>
        <w:t> </w:t>
      </w:r>
    </w:p>
    <w:p w14:paraId="20855E2E" w14:textId="77777777" w:rsidR="007D540A" w:rsidRDefault="007D540A" w:rsidP="00E445BD">
      <w:pPr>
        <w:textAlignment w:val="baseline"/>
        <w:rPr>
          <w:rFonts w:asciiTheme="minorHAnsi" w:hAnsiTheme="minorHAnsi"/>
          <w:sz w:val="20"/>
          <w:szCs w:val="20"/>
        </w:rPr>
      </w:pPr>
    </w:p>
    <w:p w14:paraId="377ACFB9" w14:textId="77777777" w:rsidR="00E445BD" w:rsidRDefault="00982569" w:rsidP="00E445BD">
      <w:pPr>
        <w:textAlignment w:val="baseline"/>
        <w:rPr>
          <w:rFonts w:asciiTheme="minorHAnsi" w:hAnsiTheme="minorHAnsi"/>
          <w:sz w:val="20"/>
          <w:szCs w:val="20"/>
        </w:rPr>
      </w:pPr>
      <w:r>
        <w:rPr>
          <w:rFonts w:asciiTheme="minorHAnsi" w:hAnsiTheme="minorHAnsi"/>
          <w:sz w:val="20"/>
          <w:szCs w:val="20"/>
        </w:rPr>
        <w:t>Ga</w:t>
      </w:r>
      <w:r w:rsidR="007D540A">
        <w:rPr>
          <w:rFonts w:asciiTheme="minorHAnsi" w:hAnsiTheme="minorHAnsi"/>
          <w:sz w:val="20"/>
          <w:szCs w:val="20"/>
        </w:rPr>
        <w:t>u</w:t>
      </w:r>
      <w:r>
        <w:rPr>
          <w:rFonts w:asciiTheme="minorHAnsi" w:hAnsiTheme="minorHAnsi"/>
          <w:sz w:val="20"/>
          <w:szCs w:val="20"/>
        </w:rPr>
        <w:t>ge participants’ current understanding and experience of using Flash Appeals through asking some questions to the plenary.</w:t>
      </w:r>
    </w:p>
    <w:p w14:paraId="7D7FAAD8" w14:textId="77777777" w:rsidR="004C4336" w:rsidRPr="00190891" w:rsidRDefault="004C4336" w:rsidP="00E445BD">
      <w:pPr>
        <w:textAlignment w:val="baseline"/>
        <w:rPr>
          <w:rFonts w:asciiTheme="minorHAnsi" w:hAnsiTheme="minorHAnsi"/>
          <w:sz w:val="20"/>
          <w:szCs w:val="20"/>
          <w:lang w:val="en-CA"/>
        </w:rPr>
      </w:pPr>
    </w:p>
    <w:p w14:paraId="25CA1AFA" w14:textId="77777777" w:rsidR="00E445BD" w:rsidRPr="00190891" w:rsidRDefault="004C4336" w:rsidP="00E445BD">
      <w:pPr>
        <w:textAlignment w:val="baseline"/>
        <w:rPr>
          <w:rFonts w:asciiTheme="minorHAnsi" w:hAnsiTheme="minorHAnsi"/>
          <w:sz w:val="20"/>
          <w:szCs w:val="20"/>
          <w:lang w:val="en-CA"/>
        </w:rPr>
      </w:pPr>
      <w:r>
        <w:rPr>
          <w:rFonts w:asciiTheme="minorHAnsi" w:hAnsiTheme="minorHAnsi"/>
          <w:sz w:val="20"/>
          <w:szCs w:val="20"/>
        </w:rPr>
        <w:t xml:space="preserve">Using the PowerPoints, describe the features of a </w:t>
      </w:r>
      <w:r w:rsidRPr="00190891">
        <w:rPr>
          <w:rFonts w:asciiTheme="minorHAnsi" w:hAnsiTheme="minorHAnsi"/>
          <w:b/>
          <w:sz w:val="20"/>
          <w:szCs w:val="20"/>
        </w:rPr>
        <w:t>Flash Appeal</w:t>
      </w:r>
      <w:r>
        <w:rPr>
          <w:rFonts w:asciiTheme="minorHAnsi" w:hAnsiTheme="minorHAnsi"/>
          <w:sz w:val="20"/>
          <w:szCs w:val="20"/>
        </w:rPr>
        <w:t>:</w:t>
      </w:r>
    </w:p>
    <w:p w14:paraId="5579C20F" w14:textId="77777777" w:rsidR="00E445BD" w:rsidRPr="00190891" w:rsidRDefault="00A85835" w:rsidP="00190891">
      <w:pPr>
        <w:numPr>
          <w:ilvl w:val="0"/>
          <w:numId w:val="4"/>
        </w:numPr>
        <w:tabs>
          <w:tab w:val="clear" w:pos="360"/>
          <w:tab w:val="num" w:pos="720"/>
        </w:tabs>
        <w:ind w:left="720"/>
        <w:textAlignment w:val="baseline"/>
        <w:rPr>
          <w:rFonts w:asciiTheme="minorHAnsi" w:hAnsiTheme="minorHAnsi"/>
          <w:sz w:val="20"/>
          <w:szCs w:val="20"/>
          <w:lang w:val="en-CA"/>
        </w:rPr>
      </w:pPr>
      <w:r w:rsidRPr="00190891">
        <w:rPr>
          <w:rFonts w:asciiTheme="minorHAnsi" w:hAnsiTheme="minorHAnsi"/>
          <w:sz w:val="20"/>
          <w:szCs w:val="20"/>
        </w:rPr>
        <w:t xml:space="preserve">Outline what the Flash Appeal is for: </w:t>
      </w:r>
      <w:r w:rsidR="00E445BD" w:rsidRPr="00190891">
        <w:rPr>
          <w:rFonts w:asciiTheme="minorHAnsi" w:hAnsiTheme="minorHAnsi"/>
          <w:sz w:val="20"/>
          <w:szCs w:val="20"/>
        </w:rPr>
        <w:t xml:space="preserve"> top-line analysis of the scope and severity of the humanitarian crisis and sets out priority actions and preliminary requirements for the response. </w:t>
      </w:r>
      <w:r w:rsidR="00E445BD" w:rsidRPr="00190891">
        <w:rPr>
          <w:rFonts w:asciiTheme="minorHAnsi" w:hAnsiTheme="minorHAnsi"/>
          <w:sz w:val="20"/>
          <w:szCs w:val="20"/>
          <w:lang w:val="en-CA"/>
        </w:rPr>
        <w:t> </w:t>
      </w:r>
      <w:r w:rsidRPr="00190891">
        <w:rPr>
          <w:rFonts w:asciiTheme="minorHAnsi" w:hAnsiTheme="minorHAnsi"/>
          <w:sz w:val="20"/>
          <w:szCs w:val="20"/>
          <w:lang w:val="en-CA"/>
        </w:rPr>
        <w:t xml:space="preserve">It’s a very short document, maximum 10 pages, it’s a fundraising document. This is what happened, impact, how much money we need in this period of time. It’s not a funding instrument, all partners submit through OPS their projects for this. </w:t>
      </w:r>
    </w:p>
    <w:p w14:paraId="3B16A01A" w14:textId="77777777" w:rsidR="00E445BD" w:rsidRPr="00190891" w:rsidRDefault="00E445BD" w:rsidP="00190891">
      <w:pPr>
        <w:numPr>
          <w:ilvl w:val="0"/>
          <w:numId w:val="4"/>
        </w:numPr>
        <w:tabs>
          <w:tab w:val="clear" w:pos="360"/>
          <w:tab w:val="num" w:pos="720"/>
        </w:tabs>
        <w:ind w:left="720"/>
        <w:textAlignment w:val="baseline"/>
        <w:rPr>
          <w:rFonts w:asciiTheme="minorHAnsi" w:hAnsiTheme="minorHAnsi"/>
          <w:sz w:val="20"/>
          <w:szCs w:val="20"/>
          <w:lang w:val="en-CA"/>
        </w:rPr>
      </w:pPr>
      <w:r w:rsidRPr="00190891">
        <w:rPr>
          <w:rFonts w:asciiTheme="minorHAnsi" w:hAnsiTheme="minorHAnsi"/>
          <w:sz w:val="20"/>
          <w:szCs w:val="20"/>
        </w:rPr>
        <w:t>Issued three to five days after a sudden onset emergency, or if/when the HC and HCT determine a need in protracted or slow onset crises facing a significant and unforeseen ‘spike’ in needs or a change in the context. </w:t>
      </w:r>
      <w:r w:rsidRPr="00190891">
        <w:rPr>
          <w:rFonts w:asciiTheme="minorHAnsi" w:hAnsiTheme="minorHAnsi"/>
          <w:sz w:val="20"/>
          <w:szCs w:val="20"/>
          <w:lang w:val="en-CA"/>
        </w:rPr>
        <w:t> </w:t>
      </w:r>
    </w:p>
    <w:p w14:paraId="6E08D970" w14:textId="77777777" w:rsidR="00E445BD" w:rsidRPr="00190891" w:rsidRDefault="00E445BD" w:rsidP="00190891">
      <w:pPr>
        <w:numPr>
          <w:ilvl w:val="0"/>
          <w:numId w:val="4"/>
        </w:numPr>
        <w:tabs>
          <w:tab w:val="clear" w:pos="360"/>
          <w:tab w:val="num" w:pos="720"/>
        </w:tabs>
        <w:ind w:left="720"/>
        <w:textAlignment w:val="baseline"/>
        <w:rPr>
          <w:rFonts w:asciiTheme="minorHAnsi" w:hAnsiTheme="minorHAnsi"/>
          <w:sz w:val="20"/>
          <w:szCs w:val="20"/>
          <w:lang w:val="en-CA"/>
        </w:rPr>
      </w:pPr>
      <w:proofErr w:type="gramStart"/>
      <w:r w:rsidRPr="00190891">
        <w:rPr>
          <w:rFonts w:asciiTheme="minorHAnsi" w:hAnsiTheme="minorHAnsi"/>
          <w:sz w:val="20"/>
          <w:szCs w:val="20"/>
        </w:rPr>
        <w:t>3-6 month</w:t>
      </w:r>
      <w:proofErr w:type="gramEnd"/>
      <w:r w:rsidRPr="00190891">
        <w:rPr>
          <w:rFonts w:asciiTheme="minorHAnsi" w:hAnsiTheme="minorHAnsi"/>
          <w:sz w:val="20"/>
          <w:szCs w:val="20"/>
        </w:rPr>
        <w:t xml:space="preserve"> duration to deal with new needs. Project-based with financial requirements – used as a fundraising tool. Can be revised as new information emerges. A catalogue of response activities essentially – very easy for donors to fund specific projects – quickly.</w:t>
      </w:r>
      <w:r w:rsidRPr="00190891">
        <w:rPr>
          <w:rFonts w:asciiTheme="minorHAnsi" w:hAnsiTheme="minorHAnsi"/>
          <w:sz w:val="20"/>
          <w:szCs w:val="20"/>
          <w:lang w:val="en-CA"/>
        </w:rPr>
        <w:t> </w:t>
      </w:r>
    </w:p>
    <w:p w14:paraId="648A8F47" w14:textId="77777777" w:rsidR="00E445BD" w:rsidRPr="00190891" w:rsidRDefault="00E445BD" w:rsidP="00190891">
      <w:pPr>
        <w:numPr>
          <w:ilvl w:val="0"/>
          <w:numId w:val="4"/>
        </w:numPr>
        <w:tabs>
          <w:tab w:val="clear" w:pos="360"/>
          <w:tab w:val="num" w:pos="720"/>
        </w:tabs>
        <w:ind w:left="720"/>
        <w:textAlignment w:val="baseline"/>
        <w:rPr>
          <w:rFonts w:asciiTheme="minorHAnsi" w:hAnsiTheme="minorHAnsi"/>
          <w:sz w:val="20"/>
          <w:szCs w:val="20"/>
          <w:lang w:val="en-CA"/>
        </w:rPr>
      </w:pPr>
      <w:r w:rsidRPr="00190891">
        <w:rPr>
          <w:rFonts w:asciiTheme="minorHAnsi" w:hAnsiTheme="minorHAnsi"/>
          <w:sz w:val="20"/>
          <w:szCs w:val="20"/>
        </w:rPr>
        <w:t xml:space="preserve">A Flash Appeal may sit separately to an existing country HRP. Large-scale sudden onset disasters which have issued a Flash Appeal are required to issue </w:t>
      </w:r>
      <w:proofErr w:type="gramStart"/>
      <w:r w:rsidRPr="00190891">
        <w:rPr>
          <w:rFonts w:asciiTheme="minorHAnsi" w:hAnsiTheme="minorHAnsi"/>
          <w:sz w:val="20"/>
          <w:szCs w:val="20"/>
        </w:rPr>
        <w:t>a</w:t>
      </w:r>
      <w:proofErr w:type="gramEnd"/>
      <w:r w:rsidRPr="00190891">
        <w:rPr>
          <w:rFonts w:asciiTheme="minorHAnsi" w:hAnsiTheme="minorHAnsi"/>
          <w:sz w:val="20"/>
          <w:szCs w:val="20"/>
        </w:rPr>
        <w:t xml:space="preserve"> HRP for that emergency within 30 days. </w:t>
      </w:r>
      <w:r w:rsidRPr="00190891">
        <w:rPr>
          <w:rFonts w:asciiTheme="minorHAnsi" w:hAnsiTheme="minorHAnsi"/>
          <w:sz w:val="20"/>
          <w:szCs w:val="20"/>
          <w:lang w:val="en-CA"/>
        </w:rPr>
        <w:t> </w:t>
      </w:r>
    </w:p>
    <w:p w14:paraId="32A77EB8" w14:textId="77777777" w:rsidR="00E445BD" w:rsidRPr="00190891" w:rsidRDefault="00E445BD" w:rsidP="00190891">
      <w:pPr>
        <w:numPr>
          <w:ilvl w:val="0"/>
          <w:numId w:val="4"/>
        </w:numPr>
        <w:tabs>
          <w:tab w:val="clear" w:pos="360"/>
          <w:tab w:val="num" w:pos="720"/>
        </w:tabs>
        <w:ind w:left="720"/>
        <w:textAlignment w:val="baseline"/>
        <w:rPr>
          <w:rFonts w:asciiTheme="minorHAnsi" w:hAnsiTheme="minorHAnsi"/>
          <w:sz w:val="20"/>
          <w:szCs w:val="20"/>
          <w:lang w:val="en-CA"/>
        </w:rPr>
      </w:pPr>
      <w:r w:rsidRPr="00190891">
        <w:rPr>
          <w:rFonts w:asciiTheme="minorHAnsi" w:hAnsiTheme="minorHAnsi"/>
          <w:sz w:val="20"/>
          <w:szCs w:val="20"/>
        </w:rPr>
        <w:t>May be developed in conjunction with MIRA or another rapid assessment tool.</w:t>
      </w:r>
      <w:r w:rsidRPr="00190891">
        <w:rPr>
          <w:rFonts w:asciiTheme="minorHAnsi" w:hAnsiTheme="minorHAnsi"/>
          <w:sz w:val="20"/>
          <w:szCs w:val="20"/>
          <w:lang w:val="en-CA"/>
        </w:rPr>
        <w:t> </w:t>
      </w:r>
    </w:p>
    <w:p w14:paraId="5EB53035" w14:textId="77777777" w:rsidR="00E445BD" w:rsidRPr="00190891" w:rsidRDefault="00E445BD" w:rsidP="00190891">
      <w:pPr>
        <w:numPr>
          <w:ilvl w:val="0"/>
          <w:numId w:val="4"/>
        </w:numPr>
        <w:tabs>
          <w:tab w:val="clear" w:pos="360"/>
          <w:tab w:val="num" w:pos="720"/>
        </w:tabs>
        <w:ind w:left="720"/>
        <w:textAlignment w:val="baseline"/>
        <w:rPr>
          <w:rFonts w:asciiTheme="minorHAnsi" w:hAnsiTheme="minorHAnsi"/>
          <w:sz w:val="20"/>
          <w:szCs w:val="20"/>
          <w:lang w:val="en-CA"/>
        </w:rPr>
      </w:pPr>
      <w:r w:rsidRPr="00190891">
        <w:rPr>
          <w:rFonts w:asciiTheme="minorHAnsi" w:hAnsiTheme="minorHAnsi"/>
          <w:sz w:val="20"/>
          <w:szCs w:val="20"/>
          <w:lang w:val="en-CA"/>
        </w:rPr>
        <w:t xml:space="preserve">Some of the disadvantages are: </w:t>
      </w:r>
    </w:p>
    <w:p w14:paraId="68075983" w14:textId="77777777" w:rsidR="00E445BD" w:rsidRPr="00190891" w:rsidRDefault="00E445BD" w:rsidP="00190891">
      <w:pPr>
        <w:numPr>
          <w:ilvl w:val="1"/>
          <w:numId w:val="19"/>
        </w:numPr>
        <w:tabs>
          <w:tab w:val="clear" w:pos="1080"/>
          <w:tab w:val="num" w:pos="1440"/>
        </w:tabs>
        <w:ind w:left="1440"/>
        <w:textAlignment w:val="baseline"/>
        <w:rPr>
          <w:rFonts w:asciiTheme="minorHAnsi" w:hAnsiTheme="minorHAnsi"/>
          <w:sz w:val="20"/>
          <w:szCs w:val="20"/>
          <w:lang w:val="en-CA"/>
        </w:rPr>
      </w:pPr>
      <w:r w:rsidRPr="00190891">
        <w:rPr>
          <w:rFonts w:asciiTheme="minorHAnsi" w:hAnsiTheme="minorHAnsi"/>
          <w:sz w:val="20"/>
          <w:szCs w:val="20"/>
          <w:lang w:val="en-CA"/>
        </w:rPr>
        <w:t>Short time frame (most emergencies are longer than 6 months)</w:t>
      </w:r>
    </w:p>
    <w:p w14:paraId="7D01E4E2" w14:textId="77777777" w:rsidR="00E445BD" w:rsidRPr="00190891" w:rsidRDefault="00E445BD" w:rsidP="00190891">
      <w:pPr>
        <w:numPr>
          <w:ilvl w:val="1"/>
          <w:numId w:val="19"/>
        </w:numPr>
        <w:tabs>
          <w:tab w:val="clear" w:pos="1080"/>
          <w:tab w:val="num" w:pos="1440"/>
        </w:tabs>
        <w:ind w:left="1440"/>
        <w:textAlignment w:val="baseline"/>
        <w:rPr>
          <w:rFonts w:asciiTheme="minorHAnsi" w:hAnsiTheme="minorHAnsi"/>
          <w:sz w:val="20"/>
          <w:szCs w:val="20"/>
          <w:lang w:val="en-CA"/>
        </w:rPr>
      </w:pPr>
      <w:r w:rsidRPr="00190891">
        <w:rPr>
          <w:rFonts w:asciiTheme="minorHAnsi" w:hAnsiTheme="minorHAnsi"/>
          <w:sz w:val="20"/>
          <w:szCs w:val="20"/>
          <w:lang w:val="en-CA"/>
        </w:rPr>
        <w:t>Tendency for donors to selectively "pick" activities or sectors, rather than look at needs holistically</w:t>
      </w:r>
    </w:p>
    <w:p w14:paraId="4CB69A54" w14:textId="77777777" w:rsidR="00E445BD" w:rsidRPr="00190891" w:rsidRDefault="00E445BD" w:rsidP="00190891">
      <w:pPr>
        <w:numPr>
          <w:ilvl w:val="1"/>
          <w:numId w:val="19"/>
        </w:numPr>
        <w:tabs>
          <w:tab w:val="clear" w:pos="1080"/>
          <w:tab w:val="num" w:pos="1440"/>
        </w:tabs>
        <w:ind w:left="1440"/>
        <w:textAlignment w:val="baseline"/>
        <w:rPr>
          <w:rFonts w:asciiTheme="minorHAnsi" w:hAnsiTheme="minorHAnsi"/>
          <w:sz w:val="20"/>
          <w:szCs w:val="20"/>
          <w:lang w:val="en-CA"/>
        </w:rPr>
      </w:pPr>
      <w:r w:rsidRPr="00190891">
        <w:rPr>
          <w:rFonts w:asciiTheme="minorHAnsi" w:hAnsiTheme="minorHAnsi"/>
          <w:sz w:val="20"/>
          <w:szCs w:val="20"/>
          <w:lang w:val="en-CA"/>
        </w:rPr>
        <w:t>Tendency to work towards original assessment priorities, and not look at flexibility to adapt to changing situations.</w:t>
      </w:r>
    </w:p>
    <w:p w14:paraId="144B5578" w14:textId="77777777" w:rsidR="00E445BD" w:rsidRPr="00190891" w:rsidRDefault="00E445BD" w:rsidP="00E445BD">
      <w:pPr>
        <w:textAlignment w:val="baseline"/>
        <w:rPr>
          <w:rFonts w:asciiTheme="minorHAnsi" w:hAnsiTheme="minorHAnsi"/>
          <w:sz w:val="20"/>
          <w:szCs w:val="20"/>
          <w:lang w:val="en-CA"/>
        </w:rPr>
      </w:pPr>
      <w:r w:rsidRPr="00190891">
        <w:rPr>
          <w:rFonts w:asciiTheme="minorHAnsi" w:hAnsiTheme="minorHAnsi"/>
          <w:sz w:val="20"/>
          <w:szCs w:val="20"/>
          <w:lang w:val="en-CA"/>
        </w:rPr>
        <w:t> </w:t>
      </w:r>
    </w:p>
    <w:p w14:paraId="291AA4FA" w14:textId="77777777" w:rsidR="00A85835" w:rsidRDefault="00A85835" w:rsidP="00E445BD">
      <w:pPr>
        <w:textAlignment w:val="baseline"/>
        <w:rPr>
          <w:rFonts w:asciiTheme="minorHAnsi" w:hAnsiTheme="minorHAnsi"/>
          <w:sz w:val="20"/>
          <w:szCs w:val="20"/>
          <w:lang w:val="en-CA"/>
        </w:rPr>
      </w:pPr>
      <w:r w:rsidRPr="00190891">
        <w:rPr>
          <w:rFonts w:asciiTheme="minorHAnsi" w:hAnsiTheme="minorHAnsi"/>
          <w:sz w:val="20"/>
          <w:szCs w:val="20"/>
          <w:lang w:val="en-CA"/>
        </w:rPr>
        <w:t xml:space="preserve">After 30 days (sudden onset) the HRP is developed. Used to be called the CAP (consolidated appeal plan). </w:t>
      </w:r>
      <w:r w:rsidR="004C4336">
        <w:rPr>
          <w:rFonts w:asciiTheme="minorHAnsi" w:hAnsiTheme="minorHAnsi"/>
          <w:sz w:val="20"/>
          <w:szCs w:val="20"/>
          <w:lang w:val="en-CA"/>
        </w:rPr>
        <w:t>Present further slides on the HRP and steps in creating ensure participants understand it.</w:t>
      </w:r>
    </w:p>
    <w:p w14:paraId="7E37D020" w14:textId="77777777" w:rsidR="000D6DCF" w:rsidRDefault="000D6DCF" w:rsidP="000D6DCF">
      <w:pPr>
        <w:ind w:left="360"/>
        <w:textAlignment w:val="baseline"/>
        <w:rPr>
          <w:rFonts w:asciiTheme="minorHAnsi" w:hAnsiTheme="minorHAnsi"/>
          <w:b/>
          <w:sz w:val="20"/>
          <w:szCs w:val="20"/>
          <w:lang w:val="en-CA"/>
        </w:rPr>
      </w:pPr>
    </w:p>
    <w:p w14:paraId="3E385C81" w14:textId="77777777" w:rsidR="000D6DCF" w:rsidRPr="00190891" w:rsidRDefault="000D6DCF" w:rsidP="00190891">
      <w:pPr>
        <w:ind w:left="360"/>
        <w:textAlignment w:val="baseline"/>
        <w:rPr>
          <w:rFonts w:asciiTheme="minorHAnsi" w:hAnsiTheme="minorHAnsi"/>
          <w:b/>
          <w:sz w:val="20"/>
          <w:szCs w:val="20"/>
          <w:lang w:val="en-CA"/>
        </w:rPr>
      </w:pPr>
      <w:r w:rsidRPr="00190891">
        <w:rPr>
          <w:rFonts w:asciiTheme="minorHAnsi" w:hAnsiTheme="minorHAnsi"/>
          <w:b/>
          <w:sz w:val="20"/>
          <w:szCs w:val="20"/>
          <w:lang w:val="en-CA"/>
        </w:rPr>
        <w:t>The Humanitarian Response Plan</w:t>
      </w:r>
    </w:p>
    <w:p w14:paraId="13418487" w14:textId="77777777" w:rsidR="00A85835" w:rsidRPr="00190891" w:rsidRDefault="00A85835" w:rsidP="00E445BD">
      <w:pPr>
        <w:textAlignment w:val="baseline"/>
        <w:rPr>
          <w:rFonts w:asciiTheme="minorHAnsi" w:hAnsiTheme="minorHAnsi"/>
          <w:sz w:val="20"/>
          <w:szCs w:val="20"/>
          <w:lang w:val="en-CA"/>
        </w:rPr>
      </w:pPr>
    </w:p>
    <w:p w14:paraId="5385E358" w14:textId="77777777" w:rsidR="004C4336" w:rsidRDefault="004C4336" w:rsidP="004C4336">
      <w:pPr>
        <w:pStyle w:val="ListParagraph"/>
        <w:numPr>
          <w:ilvl w:val="0"/>
          <w:numId w:val="20"/>
        </w:numPr>
        <w:rPr>
          <w:rFonts w:asciiTheme="minorHAnsi" w:hAnsiTheme="minorHAnsi" w:cstheme="minorHAnsi"/>
          <w:sz w:val="20"/>
          <w:szCs w:val="20"/>
          <w:lang w:val="en-CA"/>
        </w:rPr>
      </w:pPr>
      <w:r w:rsidRPr="00190891">
        <w:rPr>
          <w:rFonts w:asciiTheme="minorHAnsi" w:hAnsiTheme="minorHAnsi" w:cstheme="minorHAnsi"/>
          <w:sz w:val="20"/>
          <w:szCs w:val="20"/>
        </w:rPr>
        <w:t>The Humanitarian Response plan</w:t>
      </w:r>
      <w:r w:rsidR="00A85835" w:rsidRPr="00190891">
        <w:rPr>
          <w:rFonts w:asciiTheme="minorHAnsi" w:hAnsiTheme="minorHAnsi" w:cstheme="minorHAnsi"/>
          <w:sz w:val="20"/>
          <w:szCs w:val="20"/>
          <w:lang w:val="en-CA"/>
        </w:rPr>
        <w:t xml:space="preserve"> sets the overall strategic direction of the response and what each cluster will do to assist affected people. Or can continue with </w:t>
      </w:r>
      <w:r w:rsidRPr="008B0A91">
        <w:rPr>
          <w:rFonts w:asciiTheme="minorHAnsi" w:hAnsiTheme="minorHAnsi" w:cstheme="minorHAnsi"/>
          <w:sz w:val="20"/>
          <w:szCs w:val="20"/>
          <w:lang w:val="en-CA"/>
        </w:rPr>
        <w:t xml:space="preserve">(updated) </w:t>
      </w:r>
      <w:r w:rsidR="00A85835" w:rsidRPr="00190891">
        <w:rPr>
          <w:rFonts w:asciiTheme="minorHAnsi" w:hAnsiTheme="minorHAnsi" w:cstheme="minorHAnsi"/>
          <w:sz w:val="20"/>
          <w:szCs w:val="20"/>
          <w:lang w:val="en-CA"/>
        </w:rPr>
        <w:t>Flash</w:t>
      </w:r>
      <w:r>
        <w:rPr>
          <w:rFonts w:asciiTheme="minorHAnsi" w:hAnsiTheme="minorHAnsi" w:cstheme="minorHAnsi"/>
          <w:sz w:val="20"/>
          <w:szCs w:val="20"/>
          <w:lang w:val="en-CA"/>
        </w:rPr>
        <w:t xml:space="preserve"> </w:t>
      </w:r>
      <w:proofErr w:type="gramStart"/>
      <w:r>
        <w:rPr>
          <w:rFonts w:asciiTheme="minorHAnsi" w:hAnsiTheme="minorHAnsi" w:cstheme="minorHAnsi"/>
          <w:sz w:val="20"/>
          <w:szCs w:val="20"/>
          <w:lang w:val="en-CA"/>
        </w:rPr>
        <w:t>Appeal</w:t>
      </w:r>
      <w:r w:rsidR="00A85835" w:rsidRPr="00190891">
        <w:rPr>
          <w:rFonts w:asciiTheme="minorHAnsi" w:hAnsiTheme="minorHAnsi" w:cstheme="minorHAnsi"/>
          <w:sz w:val="20"/>
          <w:szCs w:val="20"/>
          <w:lang w:val="en-CA"/>
        </w:rPr>
        <w:t xml:space="preserve"> </w:t>
      </w:r>
      <w:r>
        <w:rPr>
          <w:rFonts w:asciiTheme="minorHAnsi" w:hAnsiTheme="minorHAnsi" w:cstheme="minorHAnsi"/>
          <w:sz w:val="20"/>
          <w:szCs w:val="20"/>
          <w:lang w:val="en-CA"/>
        </w:rPr>
        <w:t>.</w:t>
      </w:r>
      <w:proofErr w:type="gramEnd"/>
      <w:r>
        <w:rPr>
          <w:rFonts w:asciiTheme="minorHAnsi" w:hAnsiTheme="minorHAnsi" w:cstheme="minorHAnsi"/>
          <w:sz w:val="20"/>
          <w:szCs w:val="20"/>
          <w:lang w:val="en-CA"/>
        </w:rPr>
        <w:t xml:space="preserve"> </w:t>
      </w:r>
    </w:p>
    <w:p w14:paraId="526F7891" w14:textId="77777777" w:rsidR="004C4336" w:rsidRDefault="004C4336" w:rsidP="004C4336">
      <w:pPr>
        <w:pStyle w:val="ListParagraph"/>
        <w:numPr>
          <w:ilvl w:val="0"/>
          <w:numId w:val="20"/>
        </w:numPr>
        <w:rPr>
          <w:rFonts w:asciiTheme="minorHAnsi" w:hAnsiTheme="minorHAnsi" w:cstheme="minorHAnsi"/>
          <w:sz w:val="20"/>
          <w:szCs w:val="20"/>
          <w:lang w:val="en-CA"/>
        </w:rPr>
      </w:pPr>
      <w:r>
        <w:rPr>
          <w:rFonts w:asciiTheme="minorHAnsi" w:hAnsiTheme="minorHAnsi" w:cstheme="minorHAnsi"/>
          <w:sz w:val="20"/>
          <w:szCs w:val="20"/>
          <w:lang w:val="en-CA"/>
        </w:rPr>
        <w:t>I</w:t>
      </w:r>
      <w:r w:rsidR="00A85835" w:rsidRPr="00190891">
        <w:rPr>
          <w:rFonts w:asciiTheme="minorHAnsi" w:hAnsiTheme="minorHAnsi" w:cstheme="minorHAnsi"/>
          <w:sz w:val="20"/>
          <w:szCs w:val="20"/>
          <w:lang w:val="en-CA"/>
        </w:rPr>
        <w:t>n protracted</w:t>
      </w:r>
      <w:r>
        <w:rPr>
          <w:rFonts w:asciiTheme="minorHAnsi" w:hAnsiTheme="minorHAnsi" w:cstheme="minorHAnsi"/>
          <w:sz w:val="20"/>
          <w:szCs w:val="20"/>
          <w:lang w:val="en-CA"/>
        </w:rPr>
        <w:t xml:space="preserve"> crisis </w:t>
      </w:r>
      <w:r w:rsidR="00A85835" w:rsidRPr="00190891">
        <w:rPr>
          <w:rFonts w:asciiTheme="minorHAnsi" w:hAnsiTheme="minorHAnsi" w:cstheme="minorHAnsi"/>
          <w:sz w:val="20"/>
          <w:szCs w:val="20"/>
          <w:lang w:val="en-CA"/>
        </w:rPr>
        <w:t>the HNO is developed</w:t>
      </w:r>
      <w:r>
        <w:rPr>
          <w:rFonts w:asciiTheme="minorHAnsi" w:hAnsiTheme="minorHAnsi" w:cstheme="minorHAnsi"/>
          <w:sz w:val="20"/>
          <w:szCs w:val="20"/>
          <w:lang w:val="en-CA"/>
        </w:rPr>
        <w:t xml:space="preserve"> in September followed by an </w:t>
      </w:r>
      <w:r w:rsidR="00A85835" w:rsidRPr="00190891">
        <w:rPr>
          <w:rFonts w:asciiTheme="minorHAnsi" w:hAnsiTheme="minorHAnsi" w:cstheme="minorHAnsi"/>
          <w:sz w:val="20"/>
          <w:szCs w:val="20"/>
          <w:lang w:val="en-CA"/>
        </w:rPr>
        <w:t>HRP</w:t>
      </w:r>
      <w:r>
        <w:rPr>
          <w:rFonts w:asciiTheme="minorHAnsi" w:hAnsiTheme="minorHAnsi" w:cstheme="minorHAnsi"/>
          <w:sz w:val="20"/>
          <w:szCs w:val="20"/>
          <w:lang w:val="en-CA"/>
        </w:rPr>
        <w:t xml:space="preserve"> in November</w:t>
      </w:r>
      <w:r w:rsidR="00A85835" w:rsidRPr="00190891">
        <w:rPr>
          <w:rFonts w:asciiTheme="minorHAnsi" w:hAnsiTheme="minorHAnsi" w:cstheme="minorHAnsi"/>
          <w:sz w:val="20"/>
          <w:szCs w:val="20"/>
          <w:lang w:val="en-CA"/>
        </w:rPr>
        <w:t xml:space="preserve">. </w:t>
      </w:r>
    </w:p>
    <w:p w14:paraId="19712519" w14:textId="77777777" w:rsidR="00A85835" w:rsidRPr="00190891" w:rsidRDefault="00A85835" w:rsidP="00190891">
      <w:pPr>
        <w:pStyle w:val="ListParagraph"/>
        <w:numPr>
          <w:ilvl w:val="0"/>
          <w:numId w:val="20"/>
        </w:numPr>
        <w:rPr>
          <w:rFonts w:asciiTheme="minorHAnsi" w:hAnsiTheme="minorHAnsi" w:cstheme="minorHAnsi"/>
          <w:sz w:val="20"/>
          <w:szCs w:val="20"/>
          <w:lang w:val="en-CA"/>
        </w:rPr>
      </w:pPr>
      <w:r w:rsidRPr="00190891">
        <w:rPr>
          <w:rFonts w:asciiTheme="minorHAnsi" w:hAnsiTheme="minorHAnsi" w:cstheme="minorHAnsi"/>
          <w:sz w:val="20"/>
          <w:szCs w:val="20"/>
          <w:lang w:val="en-CA"/>
        </w:rPr>
        <w:t xml:space="preserve">If something is in the HNO and not HRP, it will raise questions. One should lead on from the other. There should be logic between the two documents. </w:t>
      </w:r>
    </w:p>
    <w:p w14:paraId="24A9026E" w14:textId="77777777" w:rsidR="00E445BD" w:rsidRPr="00190891" w:rsidRDefault="004C4336" w:rsidP="00190891">
      <w:pPr>
        <w:pStyle w:val="ListParagraph"/>
        <w:numPr>
          <w:ilvl w:val="0"/>
          <w:numId w:val="21"/>
        </w:numPr>
        <w:textAlignment w:val="baseline"/>
        <w:rPr>
          <w:rFonts w:asciiTheme="minorHAnsi" w:hAnsiTheme="minorHAnsi"/>
          <w:sz w:val="20"/>
          <w:szCs w:val="20"/>
          <w:lang w:val="en-CA"/>
        </w:rPr>
      </w:pPr>
      <w:r>
        <w:rPr>
          <w:rFonts w:asciiTheme="minorHAnsi" w:hAnsiTheme="minorHAnsi"/>
          <w:sz w:val="20"/>
          <w:szCs w:val="20"/>
        </w:rPr>
        <w:t>The HRP</w:t>
      </w:r>
      <w:r w:rsidRPr="00190891">
        <w:rPr>
          <w:rFonts w:asciiTheme="minorHAnsi" w:hAnsiTheme="minorHAnsi"/>
          <w:sz w:val="20"/>
          <w:szCs w:val="20"/>
        </w:rPr>
        <w:t xml:space="preserve"> </w:t>
      </w:r>
      <w:r w:rsidR="00E445BD" w:rsidRPr="00190891">
        <w:rPr>
          <w:rFonts w:asciiTheme="minorHAnsi" w:hAnsiTheme="minorHAnsi"/>
          <w:sz w:val="20"/>
          <w:szCs w:val="20"/>
        </w:rPr>
        <w:t>responds to identified and prioritised needs (needs assessment phase</w:t>
      </w:r>
      <w:r w:rsidR="00A85835" w:rsidRPr="00190891">
        <w:rPr>
          <w:rFonts w:asciiTheme="minorHAnsi" w:hAnsiTheme="minorHAnsi"/>
          <w:sz w:val="20"/>
          <w:szCs w:val="20"/>
        </w:rPr>
        <w:t>- HNO</w:t>
      </w:r>
      <w:r w:rsidR="00E445BD" w:rsidRPr="00190891">
        <w:rPr>
          <w:rFonts w:asciiTheme="minorHAnsi" w:hAnsiTheme="minorHAnsi"/>
          <w:sz w:val="20"/>
          <w:szCs w:val="20"/>
        </w:rPr>
        <w:t>) by targeting those who can be reached within the plan’s lifetime. </w:t>
      </w:r>
      <w:r w:rsidR="00E445BD" w:rsidRPr="00190891">
        <w:rPr>
          <w:rFonts w:asciiTheme="minorHAnsi" w:hAnsiTheme="minorHAnsi"/>
          <w:sz w:val="20"/>
          <w:szCs w:val="20"/>
          <w:lang w:val="en-CA"/>
        </w:rPr>
        <w:t> </w:t>
      </w:r>
      <w:r w:rsidR="00A85835" w:rsidRPr="00190891">
        <w:rPr>
          <w:rFonts w:asciiTheme="minorHAnsi" w:hAnsiTheme="minorHAnsi"/>
          <w:sz w:val="20"/>
          <w:szCs w:val="20"/>
          <w:lang w:val="en-CA"/>
        </w:rPr>
        <w:t xml:space="preserve">Start thinking and discussions in the cluster while HNO is going on, what things you might address. </w:t>
      </w:r>
    </w:p>
    <w:p w14:paraId="02CF0158" w14:textId="77777777" w:rsidR="00A85835" w:rsidRPr="00190891" w:rsidRDefault="00A85835" w:rsidP="00190891">
      <w:pPr>
        <w:pStyle w:val="ListParagraph"/>
        <w:numPr>
          <w:ilvl w:val="0"/>
          <w:numId w:val="21"/>
        </w:numPr>
        <w:textAlignment w:val="baseline"/>
        <w:rPr>
          <w:rFonts w:asciiTheme="minorHAnsi" w:hAnsiTheme="minorHAnsi"/>
          <w:sz w:val="20"/>
          <w:szCs w:val="20"/>
          <w:lang w:val="en-CA"/>
        </w:rPr>
      </w:pPr>
      <w:r w:rsidRPr="00190891">
        <w:rPr>
          <w:rFonts w:asciiTheme="minorHAnsi" w:hAnsiTheme="minorHAnsi"/>
          <w:sz w:val="20"/>
          <w:szCs w:val="20"/>
          <w:lang w:val="en-CA"/>
        </w:rPr>
        <w:t xml:space="preserve">It is developed by HCT/HC, informed by the ICCG and clusters. GNC has developed a letter that can be used to advocate for Nutrition in HRPs. </w:t>
      </w:r>
    </w:p>
    <w:p w14:paraId="5A73361A" w14:textId="77777777" w:rsidR="00A85835" w:rsidRPr="00190891" w:rsidRDefault="00A85835" w:rsidP="00190891">
      <w:pPr>
        <w:pStyle w:val="ListParagraph"/>
        <w:numPr>
          <w:ilvl w:val="0"/>
          <w:numId w:val="21"/>
        </w:numPr>
        <w:textAlignment w:val="baseline"/>
        <w:rPr>
          <w:rFonts w:asciiTheme="minorHAnsi" w:hAnsiTheme="minorHAnsi"/>
          <w:sz w:val="20"/>
          <w:szCs w:val="20"/>
          <w:lang w:val="en-CA"/>
        </w:rPr>
      </w:pPr>
      <w:r w:rsidRPr="00190891">
        <w:rPr>
          <w:rFonts w:asciiTheme="minorHAnsi" w:hAnsiTheme="minorHAnsi"/>
          <w:sz w:val="20"/>
          <w:szCs w:val="20"/>
          <w:lang w:val="en-CA"/>
        </w:rPr>
        <w:t xml:space="preserve">What: it has 2 parts: country strategy and the plan (what each cluster will be doing). </w:t>
      </w:r>
    </w:p>
    <w:p w14:paraId="10EF78F0" w14:textId="77777777" w:rsidR="00A85835" w:rsidRPr="00190891" w:rsidRDefault="00A85835" w:rsidP="00E445BD">
      <w:pPr>
        <w:textAlignment w:val="baseline"/>
        <w:rPr>
          <w:rFonts w:asciiTheme="minorHAnsi" w:hAnsiTheme="minorHAnsi"/>
          <w:sz w:val="20"/>
          <w:szCs w:val="20"/>
          <w:lang w:val="en-CA"/>
        </w:rPr>
      </w:pPr>
    </w:p>
    <w:p w14:paraId="4DFF5279" w14:textId="77777777" w:rsidR="00A85835" w:rsidRPr="00190891" w:rsidRDefault="004C4336" w:rsidP="00E445BD">
      <w:pPr>
        <w:textAlignment w:val="baseline"/>
        <w:rPr>
          <w:rFonts w:asciiTheme="minorHAnsi" w:hAnsiTheme="minorHAnsi"/>
          <w:sz w:val="20"/>
          <w:szCs w:val="20"/>
          <w:lang w:val="en-CA"/>
        </w:rPr>
      </w:pPr>
      <w:r>
        <w:rPr>
          <w:rFonts w:asciiTheme="minorHAnsi" w:hAnsiTheme="minorHAnsi"/>
          <w:sz w:val="20"/>
          <w:szCs w:val="20"/>
          <w:lang w:val="en-CA"/>
        </w:rPr>
        <w:t xml:space="preserve">Present the flow chart of </w:t>
      </w:r>
      <w:r w:rsidR="0015165A">
        <w:rPr>
          <w:rFonts w:asciiTheme="minorHAnsi" w:hAnsiTheme="minorHAnsi"/>
          <w:sz w:val="20"/>
          <w:szCs w:val="20"/>
          <w:lang w:val="en-CA"/>
        </w:rPr>
        <w:t>steps for creating an HRP</w:t>
      </w:r>
      <w:r w:rsidRPr="00190891">
        <w:rPr>
          <w:rFonts w:asciiTheme="minorHAnsi" w:hAnsiTheme="minorHAnsi"/>
          <w:sz w:val="20"/>
          <w:szCs w:val="20"/>
          <w:lang w:val="en-CA"/>
        </w:rPr>
        <w:t xml:space="preserve"> </w:t>
      </w:r>
      <w:r w:rsidR="00A85835" w:rsidRPr="00190891">
        <w:rPr>
          <w:rFonts w:asciiTheme="minorHAnsi" w:hAnsiTheme="minorHAnsi"/>
          <w:sz w:val="20"/>
          <w:szCs w:val="20"/>
          <w:lang w:val="en-CA"/>
        </w:rPr>
        <w:t xml:space="preserve">of the analysis to develop response priorities, SDR, capacity mapping, needs analysis. </w:t>
      </w:r>
    </w:p>
    <w:p w14:paraId="570BCA24" w14:textId="77777777" w:rsidR="00A85835" w:rsidRPr="00190891" w:rsidRDefault="00A85835" w:rsidP="00E445BD">
      <w:pPr>
        <w:textAlignment w:val="baseline"/>
        <w:rPr>
          <w:rFonts w:asciiTheme="minorHAnsi" w:hAnsiTheme="minorHAnsi"/>
          <w:sz w:val="20"/>
          <w:szCs w:val="20"/>
          <w:lang w:val="en-CA"/>
        </w:rPr>
      </w:pPr>
    </w:p>
    <w:p w14:paraId="7A56AD47" w14:textId="77777777" w:rsidR="00A85835" w:rsidRPr="00190891" w:rsidRDefault="00A85835" w:rsidP="00A85835">
      <w:pPr>
        <w:pStyle w:val="ListParagraph"/>
        <w:numPr>
          <w:ilvl w:val="0"/>
          <w:numId w:val="12"/>
        </w:numPr>
        <w:textAlignment w:val="baseline"/>
        <w:rPr>
          <w:rFonts w:asciiTheme="minorHAnsi" w:hAnsiTheme="minorHAnsi"/>
          <w:sz w:val="20"/>
          <w:szCs w:val="20"/>
          <w:lang w:val="en-CA"/>
        </w:rPr>
      </w:pPr>
      <w:r w:rsidRPr="00190891">
        <w:rPr>
          <w:rFonts w:asciiTheme="minorHAnsi" w:hAnsiTheme="minorHAnsi"/>
          <w:sz w:val="20"/>
          <w:szCs w:val="20"/>
          <w:lang w:val="en-CA"/>
        </w:rPr>
        <w:t xml:space="preserve">Identify gaps </w:t>
      </w:r>
    </w:p>
    <w:p w14:paraId="6A4273B4" w14:textId="77777777" w:rsidR="00A85835" w:rsidRPr="00190891" w:rsidRDefault="00A85835" w:rsidP="00A85835">
      <w:pPr>
        <w:pStyle w:val="ListParagraph"/>
        <w:numPr>
          <w:ilvl w:val="0"/>
          <w:numId w:val="12"/>
        </w:numPr>
        <w:textAlignment w:val="baseline"/>
        <w:rPr>
          <w:rFonts w:asciiTheme="minorHAnsi" w:hAnsiTheme="minorHAnsi"/>
          <w:sz w:val="20"/>
          <w:szCs w:val="20"/>
          <w:lang w:val="en-CA"/>
        </w:rPr>
      </w:pPr>
      <w:r w:rsidRPr="00190891">
        <w:rPr>
          <w:rFonts w:asciiTheme="minorHAnsi" w:hAnsiTheme="minorHAnsi"/>
          <w:sz w:val="20"/>
          <w:szCs w:val="20"/>
          <w:lang w:val="en-CA"/>
        </w:rPr>
        <w:lastRenderedPageBreak/>
        <w:t>Review priority needs</w:t>
      </w:r>
    </w:p>
    <w:p w14:paraId="125DA46C" w14:textId="77777777" w:rsidR="00A85835" w:rsidRPr="00190891" w:rsidRDefault="00A85835" w:rsidP="00A85835">
      <w:pPr>
        <w:pStyle w:val="ListParagraph"/>
        <w:numPr>
          <w:ilvl w:val="0"/>
          <w:numId w:val="12"/>
        </w:numPr>
        <w:textAlignment w:val="baseline"/>
        <w:rPr>
          <w:rFonts w:asciiTheme="minorHAnsi" w:hAnsiTheme="minorHAnsi"/>
          <w:sz w:val="20"/>
          <w:szCs w:val="20"/>
          <w:lang w:val="en-CA"/>
        </w:rPr>
      </w:pPr>
      <w:r w:rsidRPr="00190891">
        <w:rPr>
          <w:rFonts w:asciiTheme="minorHAnsi" w:hAnsiTheme="minorHAnsi"/>
          <w:sz w:val="20"/>
          <w:szCs w:val="20"/>
          <w:lang w:val="en-CA"/>
        </w:rPr>
        <w:t xml:space="preserve">Define scope and boundaries </w:t>
      </w:r>
    </w:p>
    <w:p w14:paraId="2D798985" w14:textId="77777777" w:rsidR="00A85835" w:rsidRPr="00190891" w:rsidRDefault="00A85835" w:rsidP="00A85835">
      <w:pPr>
        <w:pStyle w:val="ListParagraph"/>
        <w:numPr>
          <w:ilvl w:val="0"/>
          <w:numId w:val="12"/>
        </w:numPr>
        <w:textAlignment w:val="baseline"/>
        <w:rPr>
          <w:rFonts w:asciiTheme="minorHAnsi" w:hAnsiTheme="minorHAnsi"/>
          <w:sz w:val="20"/>
          <w:szCs w:val="20"/>
          <w:lang w:val="en-CA"/>
        </w:rPr>
      </w:pPr>
      <w:r w:rsidRPr="00190891">
        <w:rPr>
          <w:rFonts w:asciiTheme="minorHAnsi" w:hAnsiTheme="minorHAnsi"/>
          <w:sz w:val="20"/>
          <w:szCs w:val="20"/>
          <w:lang w:val="en-CA"/>
        </w:rPr>
        <w:t xml:space="preserve">Identify and take into account work being done by other such as Red Cross and MSF </w:t>
      </w:r>
    </w:p>
    <w:p w14:paraId="2A9D7554" w14:textId="77777777" w:rsidR="00A85835" w:rsidRPr="00190891" w:rsidRDefault="00A85835" w:rsidP="00A85835">
      <w:pPr>
        <w:pStyle w:val="ListParagraph"/>
        <w:numPr>
          <w:ilvl w:val="0"/>
          <w:numId w:val="12"/>
        </w:numPr>
        <w:textAlignment w:val="baseline"/>
        <w:rPr>
          <w:rFonts w:asciiTheme="minorHAnsi" w:hAnsiTheme="minorHAnsi"/>
          <w:sz w:val="20"/>
          <w:szCs w:val="20"/>
          <w:lang w:val="en-CA"/>
        </w:rPr>
      </w:pPr>
      <w:r w:rsidRPr="00190891">
        <w:rPr>
          <w:rFonts w:asciiTheme="minorHAnsi" w:hAnsiTheme="minorHAnsi"/>
          <w:sz w:val="20"/>
          <w:szCs w:val="20"/>
          <w:lang w:val="en-CA"/>
        </w:rPr>
        <w:t xml:space="preserve">Determine the target caseload </w:t>
      </w:r>
    </w:p>
    <w:p w14:paraId="75AAF253" w14:textId="77777777" w:rsidR="00A85835" w:rsidRPr="00190891" w:rsidRDefault="00A85835" w:rsidP="00A85835">
      <w:pPr>
        <w:pStyle w:val="ListParagraph"/>
        <w:numPr>
          <w:ilvl w:val="0"/>
          <w:numId w:val="12"/>
        </w:numPr>
        <w:textAlignment w:val="baseline"/>
        <w:rPr>
          <w:rFonts w:asciiTheme="minorHAnsi" w:hAnsiTheme="minorHAnsi"/>
          <w:sz w:val="20"/>
          <w:szCs w:val="20"/>
          <w:lang w:val="en-CA"/>
        </w:rPr>
      </w:pPr>
      <w:r w:rsidRPr="00190891">
        <w:rPr>
          <w:rFonts w:asciiTheme="minorHAnsi" w:hAnsiTheme="minorHAnsi"/>
          <w:sz w:val="20"/>
          <w:szCs w:val="20"/>
          <w:lang w:val="en-CA"/>
        </w:rPr>
        <w:t xml:space="preserve">Describe the response priorities </w:t>
      </w:r>
    </w:p>
    <w:p w14:paraId="3A1F600D" w14:textId="77777777" w:rsidR="00A85835" w:rsidRPr="00190891" w:rsidRDefault="00A85835" w:rsidP="00A85835">
      <w:pPr>
        <w:textAlignment w:val="baseline"/>
        <w:rPr>
          <w:rFonts w:asciiTheme="minorHAnsi" w:hAnsiTheme="minorHAnsi"/>
          <w:sz w:val="20"/>
          <w:szCs w:val="20"/>
          <w:lang w:val="en-CA"/>
        </w:rPr>
      </w:pPr>
    </w:p>
    <w:p w14:paraId="60B49CFA" w14:textId="77777777" w:rsidR="00A85835" w:rsidRPr="00190891" w:rsidRDefault="00A85835" w:rsidP="00A85835">
      <w:pPr>
        <w:textAlignment w:val="baseline"/>
        <w:rPr>
          <w:rFonts w:asciiTheme="minorHAnsi" w:hAnsiTheme="minorHAnsi"/>
          <w:sz w:val="20"/>
          <w:szCs w:val="20"/>
          <w:lang w:val="en-CA"/>
        </w:rPr>
      </w:pPr>
      <w:r w:rsidRPr="00190891">
        <w:rPr>
          <w:rFonts w:asciiTheme="minorHAnsi" w:hAnsiTheme="minorHAnsi"/>
          <w:sz w:val="20"/>
          <w:szCs w:val="20"/>
          <w:lang w:val="en-CA"/>
        </w:rPr>
        <w:t xml:space="preserve">Then you do your advocacy, resource mobilisation and response implementation </w:t>
      </w:r>
    </w:p>
    <w:p w14:paraId="0BF6FCE3" w14:textId="77777777" w:rsidR="00A85835" w:rsidRPr="00190891" w:rsidRDefault="00A85835" w:rsidP="00A85835">
      <w:pPr>
        <w:textAlignment w:val="baseline"/>
        <w:rPr>
          <w:rFonts w:asciiTheme="minorHAnsi" w:hAnsiTheme="minorHAnsi"/>
          <w:sz w:val="20"/>
          <w:szCs w:val="20"/>
          <w:lang w:val="en-CA"/>
        </w:rPr>
      </w:pPr>
    </w:p>
    <w:p w14:paraId="1D5050AE" w14:textId="77777777" w:rsidR="00A85835" w:rsidRPr="00190891" w:rsidRDefault="00A85835" w:rsidP="00A85835">
      <w:pPr>
        <w:textAlignment w:val="baseline"/>
        <w:rPr>
          <w:rFonts w:asciiTheme="minorHAnsi" w:hAnsiTheme="minorHAnsi"/>
          <w:sz w:val="20"/>
          <w:szCs w:val="20"/>
          <w:lang w:val="en-CA"/>
        </w:rPr>
      </w:pPr>
    </w:p>
    <w:p w14:paraId="2D33F03D" w14:textId="77777777" w:rsidR="0015165A" w:rsidRPr="00190891" w:rsidRDefault="0015165A" w:rsidP="00A85835">
      <w:pPr>
        <w:textAlignment w:val="baseline"/>
        <w:rPr>
          <w:rFonts w:asciiTheme="minorHAnsi" w:hAnsiTheme="minorHAnsi"/>
          <w:b/>
          <w:szCs w:val="20"/>
          <w:u w:val="single"/>
          <w:lang w:val="en-CA"/>
        </w:rPr>
      </w:pPr>
      <w:r w:rsidRPr="00190891">
        <w:rPr>
          <w:rFonts w:asciiTheme="minorHAnsi" w:hAnsiTheme="minorHAnsi"/>
          <w:b/>
          <w:szCs w:val="20"/>
          <w:u w:val="single"/>
          <w:lang w:val="en-CA"/>
        </w:rPr>
        <w:t>Response Analysis (5 minutes)</w:t>
      </w:r>
    </w:p>
    <w:p w14:paraId="3C942382" w14:textId="77777777" w:rsidR="00A85835" w:rsidRPr="00190891" w:rsidRDefault="00A85835" w:rsidP="00A85835">
      <w:pPr>
        <w:textAlignment w:val="baseline"/>
        <w:rPr>
          <w:rFonts w:asciiTheme="minorHAnsi" w:hAnsiTheme="minorHAnsi"/>
          <w:sz w:val="20"/>
          <w:szCs w:val="20"/>
          <w:lang w:val="en-CA"/>
        </w:rPr>
      </w:pPr>
      <w:r w:rsidRPr="00190891">
        <w:rPr>
          <w:rFonts w:asciiTheme="minorHAnsi" w:hAnsiTheme="minorHAnsi"/>
          <w:sz w:val="20"/>
          <w:szCs w:val="20"/>
          <w:lang w:val="en-CA"/>
        </w:rPr>
        <w:t xml:space="preserve">Show slide </w:t>
      </w:r>
      <w:r w:rsidR="0015165A">
        <w:rPr>
          <w:rFonts w:asciiTheme="minorHAnsi" w:hAnsiTheme="minorHAnsi"/>
          <w:sz w:val="20"/>
          <w:szCs w:val="20"/>
          <w:lang w:val="en-CA"/>
        </w:rPr>
        <w:t>with the Response Analysis graphic followed by the slide with Response Analysis</w:t>
      </w:r>
      <w:r w:rsidRPr="00190891">
        <w:rPr>
          <w:rFonts w:asciiTheme="minorHAnsi" w:hAnsiTheme="minorHAnsi"/>
          <w:sz w:val="20"/>
          <w:szCs w:val="20"/>
          <w:lang w:val="en-CA"/>
        </w:rPr>
        <w:t xml:space="preserve">. </w:t>
      </w:r>
    </w:p>
    <w:p w14:paraId="1A2319C8" w14:textId="77777777" w:rsidR="00A85835" w:rsidRPr="00190891" w:rsidRDefault="00A85835" w:rsidP="00A85835">
      <w:pPr>
        <w:textAlignment w:val="baseline"/>
        <w:rPr>
          <w:rFonts w:asciiTheme="minorHAnsi" w:hAnsiTheme="minorHAnsi"/>
          <w:sz w:val="20"/>
          <w:szCs w:val="20"/>
          <w:lang w:val="en-CA"/>
        </w:rPr>
      </w:pPr>
    </w:p>
    <w:p w14:paraId="4FA0C22E" w14:textId="77777777" w:rsidR="00A85835" w:rsidRPr="00190891" w:rsidRDefault="00A85835" w:rsidP="00A85835">
      <w:pPr>
        <w:pStyle w:val="ListParagraph"/>
        <w:numPr>
          <w:ilvl w:val="0"/>
          <w:numId w:val="13"/>
        </w:numPr>
        <w:textAlignment w:val="baseline"/>
        <w:rPr>
          <w:rFonts w:asciiTheme="minorHAnsi" w:hAnsiTheme="minorHAnsi"/>
          <w:sz w:val="20"/>
          <w:szCs w:val="20"/>
          <w:lang w:val="en-CA"/>
        </w:rPr>
      </w:pPr>
      <w:r w:rsidRPr="00190891">
        <w:rPr>
          <w:rFonts w:asciiTheme="minorHAnsi" w:hAnsiTheme="minorHAnsi"/>
          <w:sz w:val="20"/>
          <w:szCs w:val="20"/>
          <w:lang w:val="en-CA"/>
        </w:rPr>
        <w:t>How many people live in the affected area, including counting the host community elements</w:t>
      </w:r>
    </w:p>
    <w:p w14:paraId="65464536" w14:textId="77777777" w:rsidR="00A85835" w:rsidRPr="00190891" w:rsidRDefault="00A85835" w:rsidP="00A85835">
      <w:pPr>
        <w:pStyle w:val="ListParagraph"/>
        <w:numPr>
          <w:ilvl w:val="0"/>
          <w:numId w:val="13"/>
        </w:numPr>
        <w:textAlignment w:val="baseline"/>
        <w:rPr>
          <w:rFonts w:asciiTheme="minorHAnsi" w:hAnsiTheme="minorHAnsi"/>
          <w:sz w:val="20"/>
          <w:szCs w:val="20"/>
          <w:lang w:val="en-CA"/>
        </w:rPr>
      </w:pPr>
      <w:r w:rsidRPr="00190891">
        <w:rPr>
          <w:rFonts w:asciiTheme="minorHAnsi" w:hAnsiTheme="minorHAnsi"/>
          <w:sz w:val="20"/>
          <w:szCs w:val="20"/>
          <w:lang w:val="en-CA"/>
        </w:rPr>
        <w:t>Identify who, including those in host community that are affected by the crisis</w:t>
      </w:r>
    </w:p>
    <w:p w14:paraId="53DA150A" w14:textId="77777777" w:rsidR="00A85835" w:rsidRPr="00190891" w:rsidRDefault="00A85835" w:rsidP="00A85835">
      <w:pPr>
        <w:pStyle w:val="ListParagraph"/>
        <w:numPr>
          <w:ilvl w:val="0"/>
          <w:numId w:val="13"/>
        </w:numPr>
        <w:textAlignment w:val="baseline"/>
        <w:rPr>
          <w:rFonts w:asciiTheme="minorHAnsi" w:hAnsiTheme="minorHAnsi"/>
          <w:sz w:val="20"/>
          <w:szCs w:val="20"/>
          <w:lang w:val="en-CA"/>
        </w:rPr>
      </w:pPr>
      <w:r w:rsidRPr="00190891">
        <w:rPr>
          <w:rFonts w:asciiTheme="minorHAnsi" w:hAnsiTheme="minorHAnsi"/>
          <w:sz w:val="20"/>
          <w:szCs w:val="20"/>
          <w:lang w:val="en-CA"/>
        </w:rPr>
        <w:t xml:space="preserve">Within that identify who are the people in need for your nutrition services. E.g. children 0-59 months. If the bureau of stats/MOH don’t have data can take about 20% as a starting figure. </w:t>
      </w:r>
    </w:p>
    <w:p w14:paraId="7065F41A" w14:textId="77777777" w:rsidR="00A85835" w:rsidRPr="00190891" w:rsidRDefault="00A85835" w:rsidP="00A85835">
      <w:pPr>
        <w:pStyle w:val="ListParagraph"/>
        <w:numPr>
          <w:ilvl w:val="0"/>
          <w:numId w:val="13"/>
        </w:numPr>
        <w:textAlignment w:val="baseline"/>
        <w:rPr>
          <w:rFonts w:asciiTheme="minorHAnsi" w:hAnsiTheme="minorHAnsi"/>
          <w:sz w:val="20"/>
          <w:szCs w:val="20"/>
          <w:lang w:val="en-CA"/>
        </w:rPr>
      </w:pPr>
      <w:r w:rsidRPr="00190891">
        <w:rPr>
          <w:rFonts w:asciiTheme="minorHAnsi" w:hAnsiTheme="minorHAnsi"/>
          <w:sz w:val="20"/>
          <w:szCs w:val="20"/>
          <w:lang w:val="en-CA"/>
        </w:rPr>
        <w:t xml:space="preserve">To calculate </w:t>
      </w:r>
      <w:proofErr w:type="gramStart"/>
      <w:r w:rsidRPr="00190891">
        <w:rPr>
          <w:rFonts w:asciiTheme="minorHAnsi" w:hAnsiTheme="minorHAnsi"/>
          <w:sz w:val="20"/>
          <w:szCs w:val="20"/>
          <w:lang w:val="en-CA"/>
        </w:rPr>
        <w:t>PIN</w:t>
      </w:r>
      <w:proofErr w:type="gramEnd"/>
      <w:r w:rsidRPr="00190891">
        <w:rPr>
          <w:rFonts w:asciiTheme="minorHAnsi" w:hAnsiTheme="minorHAnsi"/>
          <w:sz w:val="20"/>
          <w:szCs w:val="20"/>
          <w:lang w:val="en-CA"/>
        </w:rPr>
        <w:t xml:space="preserve"> you have to define services you will provide. </w:t>
      </w:r>
    </w:p>
    <w:p w14:paraId="125270A0" w14:textId="77777777" w:rsidR="00A85835" w:rsidRPr="00190891" w:rsidRDefault="00A85835" w:rsidP="00A85835">
      <w:pPr>
        <w:pStyle w:val="ListParagraph"/>
        <w:numPr>
          <w:ilvl w:val="0"/>
          <w:numId w:val="13"/>
        </w:numPr>
        <w:textAlignment w:val="baseline"/>
        <w:rPr>
          <w:rFonts w:asciiTheme="minorHAnsi" w:hAnsiTheme="minorHAnsi"/>
          <w:sz w:val="20"/>
          <w:szCs w:val="20"/>
          <w:lang w:val="en-CA"/>
        </w:rPr>
      </w:pPr>
      <w:r w:rsidRPr="00190891">
        <w:rPr>
          <w:rFonts w:asciiTheme="minorHAnsi" w:hAnsiTheme="minorHAnsi"/>
          <w:sz w:val="20"/>
          <w:szCs w:val="20"/>
          <w:lang w:val="en-CA"/>
        </w:rPr>
        <w:t xml:space="preserve">PIN, requires a caseload calculation. </w:t>
      </w:r>
    </w:p>
    <w:p w14:paraId="7FB7623E" w14:textId="77777777" w:rsidR="00A85835" w:rsidRPr="00190891" w:rsidRDefault="00A85835" w:rsidP="00A85835">
      <w:pPr>
        <w:pStyle w:val="ListParagraph"/>
        <w:numPr>
          <w:ilvl w:val="1"/>
          <w:numId w:val="13"/>
        </w:numPr>
        <w:textAlignment w:val="baseline"/>
        <w:rPr>
          <w:rFonts w:asciiTheme="minorHAnsi" w:hAnsiTheme="minorHAnsi"/>
          <w:sz w:val="20"/>
          <w:szCs w:val="20"/>
          <w:lang w:val="en-CA"/>
        </w:rPr>
      </w:pPr>
      <w:r w:rsidRPr="00190891">
        <w:rPr>
          <w:rFonts w:asciiTheme="minorHAnsi" w:hAnsiTheme="minorHAnsi"/>
          <w:sz w:val="20"/>
          <w:szCs w:val="20"/>
          <w:lang w:val="en-CA"/>
        </w:rPr>
        <w:t xml:space="preserve">0-59 months (IYCF services) </w:t>
      </w:r>
    </w:p>
    <w:p w14:paraId="3940E69A" w14:textId="77777777" w:rsidR="00A85835" w:rsidRPr="00190891" w:rsidRDefault="00A85835" w:rsidP="00A85835">
      <w:pPr>
        <w:pStyle w:val="ListParagraph"/>
        <w:numPr>
          <w:ilvl w:val="1"/>
          <w:numId w:val="13"/>
        </w:numPr>
        <w:textAlignment w:val="baseline"/>
        <w:rPr>
          <w:rFonts w:asciiTheme="minorHAnsi" w:hAnsiTheme="minorHAnsi"/>
          <w:sz w:val="20"/>
          <w:szCs w:val="20"/>
          <w:lang w:val="en-CA"/>
        </w:rPr>
      </w:pPr>
      <w:r w:rsidRPr="00190891">
        <w:rPr>
          <w:rFonts w:asciiTheme="minorHAnsi" w:hAnsiTheme="minorHAnsi"/>
          <w:sz w:val="20"/>
          <w:szCs w:val="20"/>
          <w:lang w:val="en-CA"/>
        </w:rPr>
        <w:t>6-59 months (prevention)</w:t>
      </w:r>
    </w:p>
    <w:p w14:paraId="09DB6203" w14:textId="77777777" w:rsidR="00A85835" w:rsidRPr="00190891" w:rsidRDefault="00A85835" w:rsidP="00A85835">
      <w:pPr>
        <w:pStyle w:val="ListParagraph"/>
        <w:numPr>
          <w:ilvl w:val="1"/>
          <w:numId w:val="13"/>
        </w:numPr>
        <w:textAlignment w:val="baseline"/>
        <w:rPr>
          <w:rFonts w:asciiTheme="minorHAnsi" w:hAnsiTheme="minorHAnsi"/>
          <w:sz w:val="20"/>
          <w:szCs w:val="20"/>
          <w:lang w:val="en-CA"/>
        </w:rPr>
      </w:pPr>
      <w:r w:rsidRPr="00190891">
        <w:rPr>
          <w:rFonts w:asciiTheme="minorHAnsi" w:hAnsiTheme="minorHAnsi"/>
          <w:sz w:val="20"/>
          <w:szCs w:val="20"/>
          <w:lang w:val="en-CA"/>
        </w:rPr>
        <w:t xml:space="preserve">Children who have malnutrition now (prevalence at this time) </w:t>
      </w:r>
    </w:p>
    <w:p w14:paraId="404BCC2E" w14:textId="77777777" w:rsidR="00A85835" w:rsidRPr="00190891" w:rsidRDefault="00A85835" w:rsidP="00A85835">
      <w:pPr>
        <w:pStyle w:val="ListParagraph"/>
        <w:numPr>
          <w:ilvl w:val="1"/>
          <w:numId w:val="13"/>
        </w:numPr>
        <w:textAlignment w:val="baseline"/>
        <w:rPr>
          <w:rFonts w:asciiTheme="minorHAnsi" w:hAnsiTheme="minorHAnsi"/>
          <w:sz w:val="20"/>
          <w:szCs w:val="20"/>
          <w:lang w:val="en-CA"/>
        </w:rPr>
      </w:pPr>
      <w:r w:rsidRPr="00190891">
        <w:rPr>
          <w:rFonts w:asciiTheme="minorHAnsi" w:hAnsiTheme="minorHAnsi"/>
          <w:sz w:val="20"/>
          <w:szCs w:val="20"/>
          <w:lang w:val="en-CA"/>
        </w:rPr>
        <w:t xml:space="preserve">PLW </w:t>
      </w:r>
    </w:p>
    <w:p w14:paraId="36E4D84E" w14:textId="77777777" w:rsidR="00A85835" w:rsidRPr="00190891" w:rsidRDefault="00A85835" w:rsidP="00A85835">
      <w:pPr>
        <w:pStyle w:val="ListParagraph"/>
        <w:numPr>
          <w:ilvl w:val="1"/>
          <w:numId w:val="13"/>
        </w:numPr>
        <w:textAlignment w:val="baseline"/>
        <w:rPr>
          <w:rFonts w:asciiTheme="minorHAnsi" w:hAnsiTheme="minorHAnsi"/>
          <w:sz w:val="20"/>
          <w:szCs w:val="20"/>
          <w:lang w:val="en-CA"/>
        </w:rPr>
      </w:pPr>
      <w:r w:rsidRPr="00190891">
        <w:rPr>
          <w:rFonts w:asciiTheme="minorHAnsi" w:hAnsiTheme="minorHAnsi"/>
          <w:sz w:val="20"/>
          <w:szCs w:val="20"/>
          <w:lang w:val="en-CA"/>
        </w:rPr>
        <w:t xml:space="preserve">Elderly </w:t>
      </w:r>
    </w:p>
    <w:p w14:paraId="044AE8C7" w14:textId="77777777" w:rsidR="00A85835" w:rsidRPr="00190891" w:rsidRDefault="00A85835" w:rsidP="00A85835">
      <w:pPr>
        <w:pStyle w:val="ListParagraph"/>
        <w:numPr>
          <w:ilvl w:val="1"/>
          <w:numId w:val="13"/>
        </w:numPr>
        <w:textAlignment w:val="baseline"/>
        <w:rPr>
          <w:rFonts w:asciiTheme="minorHAnsi" w:hAnsiTheme="minorHAnsi"/>
          <w:sz w:val="20"/>
          <w:szCs w:val="20"/>
          <w:lang w:val="en-CA"/>
        </w:rPr>
      </w:pPr>
      <w:r w:rsidRPr="00190891">
        <w:rPr>
          <w:rFonts w:asciiTheme="minorHAnsi" w:hAnsiTheme="minorHAnsi"/>
          <w:sz w:val="20"/>
          <w:szCs w:val="20"/>
          <w:lang w:val="en-CA"/>
        </w:rPr>
        <w:t xml:space="preserve">Vit A supplementation 6-59 months </w:t>
      </w:r>
    </w:p>
    <w:p w14:paraId="48D0D5DC" w14:textId="77777777" w:rsidR="00A85835" w:rsidRPr="00190891" w:rsidRDefault="00A85835" w:rsidP="00A85835">
      <w:pPr>
        <w:textAlignment w:val="baseline"/>
        <w:rPr>
          <w:rFonts w:asciiTheme="minorHAnsi" w:hAnsiTheme="minorHAnsi"/>
          <w:sz w:val="20"/>
          <w:szCs w:val="20"/>
          <w:lang w:val="en-CA"/>
        </w:rPr>
      </w:pPr>
      <w:r w:rsidRPr="00190891">
        <w:rPr>
          <w:rFonts w:asciiTheme="minorHAnsi" w:hAnsiTheme="minorHAnsi"/>
          <w:sz w:val="20"/>
          <w:szCs w:val="20"/>
          <w:lang w:val="en-CA"/>
        </w:rPr>
        <w:t xml:space="preserve">(If OCHA insists on one figure could use PLW + children under 5.) But ideally don’t use one figure. </w:t>
      </w:r>
    </w:p>
    <w:p w14:paraId="0EA94246" w14:textId="77777777" w:rsidR="00A85835" w:rsidRPr="00190891" w:rsidRDefault="00A85835" w:rsidP="00A85835">
      <w:pPr>
        <w:textAlignment w:val="baseline"/>
        <w:rPr>
          <w:rFonts w:asciiTheme="minorHAnsi" w:hAnsiTheme="minorHAnsi"/>
          <w:sz w:val="20"/>
          <w:szCs w:val="20"/>
          <w:lang w:val="en-CA"/>
        </w:rPr>
      </w:pPr>
    </w:p>
    <w:p w14:paraId="0E6039BF" w14:textId="77777777" w:rsidR="00A85835" w:rsidRPr="00190891" w:rsidRDefault="00A85835" w:rsidP="00A85835">
      <w:pPr>
        <w:textAlignment w:val="baseline"/>
        <w:rPr>
          <w:rFonts w:asciiTheme="minorHAnsi" w:hAnsiTheme="minorHAnsi"/>
          <w:sz w:val="20"/>
          <w:szCs w:val="20"/>
          <w:lang w:val="en-CA"/>
        </w:rPr>
      </w:pPr>
      <w:r w:rsidRPr="00190891">
        <w:rPr>
          <w:rFonts w:asciiTheme="minorHAnsi" w:hAnsiTheme="minorHAnsi"/>
          <w:sz w:val="20"/>
          <w:szCs w:val="20"/>
          <w:lang w:val="en-CA"/>
        </w:rPr>
        <w:t xml:space="preserve">After identifying the needs then you determine your target groups, based on your capacity. You cannot target everyone in most cases. If you can reach 100% then it would be your PIN. But if that is not the case, the Sphere standards can be used to reach minimum settings for camps and if not in camps. This gives you an indication but you must work with partners to determine what you can realistically target. The CCCs can also inform for UNICEF intervention minimums but for clusters, Sphere or government document (with higher standards) should be used. Sphere is a minimum. Important to make use of and seek out government documentation, please use these targets 9as long as above Sphere). </w:t>
      </w:r>
    </w:p>
    <w:p w14:paraId="1C93FE59" w14:textId="77777777" w:rsidR="00A85835" w:rsidRPr="00190891" w:rsidRDefault="00A85835" w:rsidP="00A85835">
      <w:pPr>
        <w:textAlignment w:val="baseline"/>
        <w:rPr>
          <w:rFonts w:asciiTheme="minorHAnsi" w:hAnsiTheme="minorHAnsi"/>
          <w:sz w:val="20"/>
          <w:szCs w:val="20"/>
          <w:lang w:val="en-CA"/>
        </w:rPr>
      </w:pPr>
    </w:p>
    <w:p w14:paraId="74916B61" w14:textId="77777777" w:rsidR="00CA5308" w:rsidRPr="00190891" w:rsidRDefault="00CA5308" w:rsidP="00A85835">
      <w:pPr>
        <w:textAlignment w:val="baseline"/>
        <w:rPr>
          <w:rFonts w:asciiTheme="minorHAnsi" w:hAnsiTheme="minorHAnsi"/>
          <w:sz w:val="20"/>
          <w:szCs w:val="20"/>
          <w:lang w:val="en-CA"/>
        </w:rPr>
      </w:pPr>
    </w:p>
    <w:p w14:paraId="09D15A48" w14:textId="77777777" w:rsidR="0015165A" w:rsidRPr="00190891" w:rsidRDefault="0015165A" w:rsidP="00A85835">
      <w:pPr>
        <w:textAlignment w:val="baseline"/>
        <w:rPr>
          <w:rFonts w:asciiTheme="minorHAnsi" w:hAnsiTheme="minorHAnsi"/>
          <w:b/>
          <w:szCs w:val="20"/>
          <w:u w:val="single"/>
          <w:lang w:val="en-CA"/>
        </w:rPr>
      </w:pPr>
      <w:r w:rsidRPr="00190891">
        <w:rPr>
          <w:rFonts w:asciiTheme="minorHAnsi" w:hAnsiTheme="minorHAnsi"/>
          <w:b/>
          <w:szCs w:val="20"/>
          <w:u w:val="single"/>
          <w:lang w:val="en-CA"/>
        </w:rPr>
        <w:t>HRP Structure and Costing (1</w:t>
      </w:r>
      <w:r w:rsidR="00BE02C3" w:rsidRPr="00190891">
        <w:rPr>
          <w:rFonts w:asciiTheme="minorHAnsi" w:hAnsiTheme="minorHAnsi"/>
          <w:b/>
          <w:szCs w:val="20"/>
          <w:u w:val="single"/>
          <w:lang w:val="en-CA"/>
        </w:rPr>
        <w:t>0</w:t>
      </w:r>
      <w:r w:rsidRPr="00190891">
        <w:rPr>
          <w:rFonts w:asciiTheme="minorHAnsi" w:hAnsiTheme="minorHAnsi"/>
          <w:b/>
          <w:szCs w:val="20"/>
          <w:u w:val="single"/>
          <w:lang w:val="en-CA"/>
        </w:rPr>
        <w:t xml:space="preserve"> minutes)</w:t>
      </w:r>
    </w:p>
    <w:p w14:paraId="3F814151" w14:textId="77777777" w:rsidR="00CA5308" w:rsidRPr="00190891" w:rsidRDefault="0015165A" w:rsidP="00A85835">
      <w:pPr>
        <w:textAlignment w:val="baseline"/>
        <w:rPr>
          <w:rFonts w:asciiTheme="minorHAnsi" w:hAnsiTheme="minorHAnsi"/>
          <w:sz w:val="20"/>
          <w:szCs w:val="20"/>
          <w:lang w:val="en-CA"/>
        </w:rPr>
      </w:pPr>
      <w:r>
        <w:rPr>
          <w:rFonts w:asciiTheme="minorHAnsi" w:hAnsiTheme="minorHAnsi"/>
          <w:sz w:val="20"/>
          <w:szCs w:val="20"/>
          <w:lang w:val="en-CA"/>
        </w:rPr>
        <w:t>Show the slide on the HRP Structure and explain how</w:t>
      </w:r>
      <w:r w:rsidRPr="00190891">
        <w:rPr>
          <w:rFonts w:asciiTheme="minorHAnsi" w:hAnsiTheme="minorHAnsi"/>
          <w:sz w:val="20"/>
          <w:szCs w:val="20"/>
          <w:lang w:val="en-CA"/>
        </w:rPr>
        <w:t xml:space="preserve"> </w:t>
      </w:r>
      <w:r w:rsidR="00CA5308" w:rsidRPr="00190891">
        <w:rPr>
          <w:rFonts w:asciiTheme="minorHAnsi" w:hAnsiTheme="minorHAnsi"/>
          <w:sz w:val="20"/>
          <w:szCs w:val="20"/>
          <w:lang w:val="en-CA"/>
        </w:rPr>
        <w:t>the HRP looks</w:t>
      </w:r>
      <w:r>
        <w:rPr>
          <w:rFonts w:asciiTheme="minorHAnsi" w:hAnsiTheme="minorHAnsi"/>
          <w:sz w:val="20"/>
          <w:szCs w:val="20"/>
          <w:lang w:val="en-CA"/>
        </w:rPr>
        <w:t>. It i</w:t>
      </w:r>
      <w:r w:rsidR="00CA5308" w:rsidRPr="00190891">
        <w:rPr>
          <w:rFonts w:asciiTheme="minorHAnsi" w:hAnsiTheme="minorHAnsi"/>
          <w:sz w:val="20"/>
          <w:szCs w:val="20"/>
          <w:lang w:val="en-CA"/>
        </w:rPr>
        <w:t xml:space="preserve">s a document where we first have a country strategy. The HCT sets 3-4 strategic objectives </w:t>
      </w:r>
    </w:p>
    <w:p w14:paraId="5CB38D00" w14:textId="77777777" w:rsidR="00CA5308" w:rsidRPr="00190891" w:rsidRDefault="00CA5308" w:rsidP="00A85835">
      <w:pPr>
        <w:textAlignment w:val="baseline"/>
        <w:rPr>
          <w:rFonts w:asciiTheme="minorHAnsi" w:hAnsiTheme="minorHAnsi"/>
          <w:sz w:val="20"/>
          <w:szCs w:val="20"/>
          <w:lang w:val="en-CA"/>
        </w:rPr>
      </w:pPr>
    </w:p>
    <w:p w14:paraId="6F352B43" w14:textId="77777777" w:rsidR="000D6DCF" w:rsidRPr="00190891" w:rsidRDefault="00CA5308" w:rsidP="00190891">
      <w:pPr>
        <w:pStyle w:val="ListParagraph"/>
        <w:numPr>
          <w:ilvl w:val="0"/>
          <w:numId w:val="22"/>
        </w:numPr>
        <w:textAlignment w:val="baseline"/>
        <w:rPr>
          <w:rFonts w:asciiTheme="minorHAnsi" w:hAnsiTheme="minorHAnsi" w:cstheme="minorHAnsi"/>
          <w:sz w:val="20"/>
          <w:szCs w:val="20"/>
          <w:lang w:val="en-CA"/>
        </w:rPr>
      </w:pPr>
      <w:r w:rsidRPr="00190891">
        <w:rPr>
          <w:rFonts w:asciiTheme="minorHAnsi" w:hAnsiTheme="minorHAnsi" w:cstheme="minorHAnsi"/>
          <w:sz w:val="20"/>
          <w:szCs w:val="20"/>
          <w:lang w:val="en-CA"/>
        </w:rPr>
        <w:t>In defining objectives, they are outcome</w:t>
      </w:r>
      <w:r w:rsidR="0015165A" w:rsidRPr="00190891">
        <w:rPr>
          <w:rFonts w:asciiTheme="minorHAnsi" w:hAnsiTheme="minorHAnsi" w:cstheme="minorHAnsi"/>
          <w:sz w:val="20"/>
          <w:szCs w:val="20"/>
          <w:lang w:val="en-CA"/>
        </w:rPr>
        <w:t>-</w:t>
      </w:r>
      <w:r w:rsidRPr="00190891">
        <w:rPr>
          <w:rFonts w:asciiTheme="minorHAnsi" w:hAnsiTheme="minorHAnsi" w:cstheme="minorHAnsi"/>
          <w:sz w:val="20"/>
          <w:szCs w:val="20"/>
          <w:lang w:val="en-CA"/>
        </w:rPr>
        <w:t>based language. Based on these, each cluster develops its own plans and objectives and you show how these contribute to the higher</w:t>
      </w:r>
      <w:r w:rsidR="000D6DCF" w:rsidRPr="00190891">
        <w:rPr>
          <w:rFonts w:asciiTheme="minorHAnsi" w:hAnsiTheme="minorHAnsi" w:cstheme="minorHAnsi"/>
          <w:sz w:val="20"/>
          <w:szCs w:val="20"/>
          <w:lang w:val="en-CA"/>
        </w:rPr>
        <w:t>-</w:t>
      </w:r>
      <w:r w:rsidRPr="00190891">
        <w:rPr>
          <w:rFonts w:asciiTheme="minorHAnsi" w:hAnsiTheme="minorHAnsi" w:cstheme="minorHAnsi"/>
          <w:sz w:val="20"/>
          <w:szCs w:val="20"/>
          <w:lang w:val="en-CA"/>
        </w:rPr>
        <w:t xml:space="preserve">level objectives. </w:t>
      </w:r>
    </w:p>
    <w:p w14:paraId="65C9A99D" w14:textId="77777777" w:rsidR="00CA5308" w:rsidRPr="00190891" w:rsidRDefault="00CA5308" w:rsidP="00190891">
      <w:pPr>
        <w:pStyle w:val="ListParagraph"/>
        <w:numPr>
          <w:ilvl w:val="0"/>
          <w:numId w:val="22"/>
        </w:numPr>
        <w:textAlignment w:val="baseline"/>
        <w:rPr>
          <w:rFonts w:asciiTheme="minorHAnsi" w:hAnsiTheme="minorHAnsi" w:cstheme="minorHAnsi"/>
          <w:sz w:val="20"/>
          <w:szCs w:val="20"/>
          <w:lang w:val="en-CA"/>
        </w:rPr>
      </w:pPr>
      <w:r w:rsidRPr="00190891">
        <w:rPr>
          <w:rFonts w:asciiTheme="minorHAnsi" w:hAnsiTheme="minorHAnsi" w:cstheme="minorHAnsi"/>
          <w:sz w:val="20"/>
          <w:szCs w:val="20"/>
          <w:lang w:val="en-CA"/>
        </w:rPr>
        <w:t>All should be SMART</w:t>
      </w:r>
      <w:r w:rsidR="0015165A" w:rsidRPr="00190891">
        <w:rPr>
          <w:rFonts w:asciiTheme="minorHAnsi" w:hAnsiTheme="minorHAnsi" w:cstheme="minorHAnsi"/>
          <w:sz w:val="20"/>
          <w:szCs w:val="20"/>
          <w:lang w:val="en-CA"/>
        </w:rPr>
        <w:t>. Ask participants to share what SMART means (Specific, Measurable, Achievable, Relevant and Timebound)</w:t>
      </w:r>
    </w:p>
    <w:p w14:paraId="047CEB0B" w14:textId="77777777" w:rsidR="00CA5308" w:rsidRPr="00190891" w:rsidRDefault="00CA5308" w:rsidP="00190891">
      <w:pPr>
        <w:pStyle w:val="ListParagraph"/>
        <w:numPr>
          <w:ilvl w:val="0"/>
          <w:numId w:val="22"/>
        </w:numPr>
        <w:textAlignment w:val="baseline"/>
        <w:rPr>
          <w:rFonts w:asciiTheme="minorHAnsi" w:hAnsiTheme="minorHAnsi" w:cstheme="minorHAnsi"/>
          <w:sz w:val="20"/>
          <w:szCs w:val="20"/>
          <w:lang w:val="en-CA"/>
        </w:rPr>
      </w:pPr>
      <w:r w:rsidRPr="00190891">
        <w:rPr>
          <w:rFonts w:asciiTheme="minorHAnsi" w:hAnsiTheme="minorHAnsi" w:cstheme="minorHAnsi"/>
          <w:sz w:val="20"/>
          <w:szCs w:val="20"/>
          <w:lang w:val="en-CA"/>
        </w:rPr>
        <w:t xml:space="preserve">Then the targets you will set up. </w:t>
      </w:r>
    </w:p>
    <w:p w14:paraId="4751B3E7" w14:textId="77777777" w:rsidR="00CA5308" w:rsidRPr="00190891" w:rsidRDefault="00CA5308" w:rsidP="00A85835">
      <w:pPr>
        <w:textAlignment w:val="baseline"/>
        <w:rPr>
          <w:rFonts w:asciiTheme="minorHAnsi" w:hAnsiTheme="minorHAnsi"/>
          <w:sz w:val="20"/>
          <w:szCs w:val="20"/>
          <w:lang w:val="en-CA"/>
        </w:rPr>
      </w:pPr>
    </w:p>
    <w:p w14:paraId="246F7385" w14:textId="77777777" w:rsidR="00CA5308" w:rsidRPr="00190891" w:rsidRDefault="000D6DCF">
      <w:pPr>
        <w:textAlignment w:val="baseline"/>
        <w:rPr>
          <w:rFonts w:asciiTheme="minorHAnsi" w:hAnsiTheme="minorHAnsi"/>
          <w:sz w:val="20"/>
          <w:szCs w:val="20"/>
          <w:lang w:val="en-CA"/>
        </w:rPr>
      </w:pPr>
      <w:r w:rsidRPr="00190891">
        <w:rPr>
          <w:rFonts w:asciiTheme="minorHAnsi" w:hAnsiTheme="minorHAnsi"/>
          <w:sz w:val="20"/>
          <w:szCs w:val="20"/>
          <w:lang w:val="en-CA"/>
        </w:rPr>
        <w:t xml:space="preserve">Move on to a discussion on costing the Cluster Response Plan. Explain that </w:t>
      </w:r>
      <w:r>
        <w:rPr>
          <w:rFonts w:asciiTheme="minorHAnsi" w:hAnsiTheme="minorHAnsi"/>
          <w:sz w:val="20"/>
          <w:szCs w:val="20"/>
          <w:lang w:val="en-CA"/>
        </w:rPr>
        <w:t>p</w:t>
      </w:r>
      <w:r w:rsidR="00CA5308" w:rsidRPr="00190891">
        <w:rPr>
          <w:rFonts w:asciiTheme="minorHAnsi" w:hAnsiTheme="minorHAnsi"/>
          <w:sz w:val="20"/>
          <w:szCs w:val="20"/>
          <w:lang w:val="en-CA"/>
        </w:rPr>
        <w:t xml:space="preserve">artners may have varied priorities but cluster needs to bring partners together to help align this and come to mutual agreement. </w:t>
      </w:r>
    </w:p>
    <w:p w14:paraId="62AF7D8C" w14:textId="77777777" w:rsidR="000D6DCF" w:rsidRPr="00190891" w:rsidRDefault="000D6DCF" w:rsidP="00A85835">
      <w:pPr>
        <w:textAlignment w:val="baseline"/>
        <w:rPr>
          <w:rFonts w:asciiTheme="minorHAnsi" w:hAnsiTheme="minorHAnsi"/>
          <w:b/>
          <w:sz w:val="20"/>
          <w:szCs w:val="20"/>
          <w:lang w:val="en-CA"/>
        </w:rPr>
      </w:pPr>
    </w:p>
    <w:p w14:paraId="01704199" w14:textId="77777777" w:rsidR="00CA5308" w:rsidRPr="00190891" w:rsidRDefault="00CA5308" w:rsidP="00A85835">
      <w:pPr>
        <w:textAlignment w:val="baseline"/>
        <w:rPr>
          <w:rFonts w:asciiTheme="minorHAnsi" w:hAnsiTheme="minorHAnsi"/>
          <w:sz w:val="20"/>
          <w:szCs w:val="20"/>
          <w:lang w:val="en-CA"/>
        </w:rPr>
      </w:pPr>
      <w:r w:rsidRPr="00190891">
        <w:rPr>
          <w:rFonts w:asciiTheme="minorHAnsi" w:hAnsiTheme="minorHAnsi"/>
          <w:sz w:val="20"/>
          <w:szCs w:val="20"/>
          <w:lang w:val="en-CA"/>
        </w:rPr>
        <w:t xml:space="preserve">Two methods are used to raise funds:  </w:t>
      </w:r>
    </w:p>
    <w:p w14:paraId="4A9146F9" w14:textId="77777777" w:rsidR="00CA5308" w:rsidRPr="00190891" w:rsidRDefault="00CA5308" w:rsidP="00CA5308">
      <w:pPr>
        <w:pStyle w:val="ListParagraph"/>
        <w:numPr>
          <w:ilvl w:val="0"/>
          <w:numId w:val="16"/>
        </w:numPr>
        <w:textAlignment w:val="baseline"/>
        <w:rPr>
          <w:rFonts w:asciiTheme="minorHAnsi" w:hAnsiTheme="minorHAnsi"/>
          <w:b/>
          <w:sz w:val="20"/>
          <w:szCs w:val="20"/>
          <w:lang w:val="en-CA"/>
        </w:rPr>
      </w:pPr>
      <w:r w:rsidRPr="00190891">
        <w:rPr>
          <w:rFonts w:asciiTheme="minorHAnsi" w:hAnsiTheme="minorHAnsi"/>
          <w:b/>
          <w:sz w:val="20"/>
          <w:szCs w:val="20"/>
          <w:lang w:val="en-CA"/>
        </w:rPr>
        <w:t xml:space="preserve">Project based costing. </w:t>
      </w:r>
    </w:p>
    <w:p w14:paraId="425CA7BC" w14:textId="77777777" w:rsidR="000D6DCF" w:rsidRDefault="00CA5308" w:rsidP="00190891">
      <w:pPr>
        <w:ind w:left="720"/>
        <w:textAlignment w:val="baseline"/>
        <w:rPr>
          <w:rFonts w:asciiTheme="minorHAnsi" w:hAnsiTheme="minorHAnsi"/>
          <w:sz w:val="20"/>
          <w:szCs w:val="20"/>
          <w:lang w:val="en-CA"/>
        </w:rPr>
      </w:pPr>
      <w:r w:rsidRPr="00190891">
        <w:rPr>
          <w:rFonts w:asciiTheme="minorHAnsi" w:hAnsiTheme="minorHAnsi"/>
          <w:sz w:val="20"/>
          <w:szCs w:val="20"/>
          <w:lang w:val="en-CA"/>
        </w:rPr>
        <w:t xml:space="preserve">Each partner is committed to certain projects. These are costed. They say we have $ to cover XX number of people in various locations. The combination is $xxx. These are calculated through OPS data. Cluster needs to have a technical review panel to review all projects against priorities, criteria, AAP, gender etc. Once finally approved, that’s the amount for the response. Can have integrated project sheets, only submitted once not individually by each partner in the integrated project to avoid </w:t>
      </w:r>
      <w:r w:rsidRPr="00190891">
        <w:rPr>
          <w:rFonts w:asciiTheme="minorHAnsi" w:hAnsiTheme="minorHAnsi"/>
          <w:sz w:val="20"/>
          <w:szCs w:val="20"/>
          <w:lang w:val="en-CA"/>
        </w:rPr>
        <w:lastRenderedPageBreak/>
        <w:t xml:space="preserve">duplication. To get common funds, your project has to be in the OPS. Cluster \coordinator has to organise the cluster (SAG or review team to review and vet the projects). </w:t>
      </w:r>
    </w:p>
    <w:p w14:paraId="779B9E1A" w14:textId="77777777" w:rsidR="00CA5308" w:rsidRPr="00190891" w:rsidRDefault="00CA5308" w:rsidP="00CA5308">
      <w:pPr>
        <w:pStyle w:val="ListParagraph"/>
        <w:ind w:left="1440"/>
        <w:textAlignment w:val="baseline"/>
        <w:rPr>
          <w:rFonts w:asciiTheme="minorHAnsi" w:hAnsiTheme="minorHAnsi"/>
          <w:sz w:val="20"/>
          <w:szCs w:val="20"/>
          <w:lang w:val="en-CA"/>
        </w:rPr>
      </w:pPr>
    </w:p>
    <w:p w14:paraId="280D3E3D" w14:textId="77777777" w:rsidR="00CA5308" w:rsidRDefault="00CA5308" w:rsidP="000D6DCF">
      <w:pPr>
        <w:pStyle w:val="ListParagraph"/>
        <w:numPr>
          <w:ilvl w:val="0"/>
          <w:numId w:val="16"/>
        </w:numPr>
        <w:textAlignment w:val="baseline"/>
        <w:rPr>
          <w:rFonts w:asciiTheme="minorHAnsi" w:hAnsiTheme="minorHAnsi"/>
          <w:sz w:val="20"/>
          <w:szCs w:val="20"/>
          <w:lang w:val="en-CA"/>
        </w:rPr>
      </w:pPr>
      <w:r w:rsidRPr="00190891">
        <w:rPr>
          <w:rFonts w:asciiTheme="minorHAnsi" w:hAnsiTheme="minorHAnsi"/>
          <w:b/>
          <w:sz w:val="20"/>
          <w:szCs w:val="20"/>
          <w:lang w:val="en-CA"/>
        </w:rPr>
        <w:t>Activity based costing</w:t>
      </w:r>
      <w:r w:rsidRPr="00190891">
        <w:rPr>
          <w:rFonts w:asciiTheme="minorHAnsi" w:hAnsiTheme="minorHAnsi"/>
          <w:sz w:val="20"/>
          <w:szCs w:val="20"/>
          <w:lang w:val="en-CA"/>
        </w:rPr>
        <w:t xml:space="preserve">. </w:t>
      </w:r>
      <w:r w:rsidR="000D6DCF" w:rsidRPr="00190891">
        <w:rPr>
          <w:rFonts w:asciiTheme="minorHAnsi" w:hAnsiTheme="minorHAnsi"/>
          <w:sz w:val="20"/>
          <w:szCs w:val="20"/>
          <w:lang w:val="en-CA"/>
        </w:rPr>
        <w:br/>
      </w:r>
      <w:r w:rsidRPr="00190891">
        <w:rPr>
          <w:rFonts w:asciiTheme="minorHAnsi" w:hAnsiTheme="minorHAnsi"/>
          <w:sz w:val="20"/>
          <w:szCs w:val="20"/>
          <w:lang w:val="en-CA"/>
        </w:rPr>
        <w:t xml:space="preserve">No project sheet submission at the beginning. You say how much it costs for us to treat one child with SAM for example. It’s agreed with partners. Then your target is XXX people x that figure. It looks easier but it’s complicated in the details. E.g. the logistics, location costs, the salaries vary across locations, type or organisation etc. Getting it wrong can negatively affect amounts of money available. Its not endorsed by all agencies, UNICEF advocates for project based for now. </w:t>
      </w:r>
    </w:p>
    <w:p w14:paraId="1F196821" w14:textId="77777777" w:rsidR="000D6DCF" w:rsidRDefault="000D6DCF" w:rsidP="000D6DCF">
      <w:pPr>
        <w:textAlignment w:val="baseline"/>
        <w:rPr>
          <w:rFonts w:asciiTheme="minorHAnsi" w:hAnsiTheme="minorHAnsi"/>
          <w:sz w:val="20"/>
          <w:szCs w:val="20"/>
          <w:lang w:val="en-CA"/>
        </w:rPr>
      </w:pPr>
    </w:p>
    <w:p w14:paraId="2CBC75C8" w14:textId="77777777" w:rsidR="000D6DCF" w:rsidRPr="00190891" w:rsidRDefault="000D6DCF" w:rsidP="00190891">
      <w:pPr>
        <w:textAlignment w:val="baseline"/>
        <w:rPr>
          <w:rFonts w:asciiTheme="minorHAnsi" w:hAnsiTheme="minorHAnsi"/>
          <w:sz w:val="20"/>
          <w:szCs w:val="20"/>
          <w:lang w:val="en-CA"/>
        </w:rPr>
      </w:pPr>
    </w:p>
    <w:p w14:paraId="54FF518C" w14:textId="77777777" w:rsidR="000D6DCF" w:rsidRPr="00190891" w:rsidRDefault="000D6DCF" w:rsidP="000D6DCF">
      <w:pPr>
        <w:textAlignment w:val="baseline"/>
        <w:rPr>
          <w:rFonts w:asciiTheme="minorHAnsi" w:hAnsiTheme="minorHAnsi"/>
          <w:b/>
          <w:szCs w:val="20"/>
          <w:u w:val="single"/>
          <w:lang w:val="en-CA"/>
        </w:rPr>
      </w:pPr>
      <w:r w:rsidRPr="00190891">
        <w:rPr>
          <w:rFonts w:asciiTheme="minorHAnsi" w:hAnsiTheme="minorHAnsi"/>
          <w:b/>
          <w:szCs w:val="20"/>
          <w:u w:val="single"/>
          <w:lang w:val="en-CA"/>
        </w:rPr>
        <w:t xml:space="preserve">Group </w:t>
      </w:r>
      <w:r w:rsidR="004B6096">
        <w:rPr>
          <w:rFonts w:asciiTheme="minorHAnsi" w:hAnsiTheme="minorHAnsi"/>
          <w:b/>
          <w:szCs w:val="20"/>
          <w:u w:val="single"/>
          <w:lang w:val="en-CA"/>
        </w:rPr>
        <w:t>Work</w:t>
      </w:r>
      <w:r w:rsidRPr="00190891">
        <w:rPr>
          <w:rFonts w:asciiTheme="minorHAnsi" w:hAnsiTheme="minorHAnsi"/>
          <w:b/>
          <w:szCs w:val="20"/>
          <w:u w:val="single"/>
          <w:lang w:val="en-CA"/>
        </w:rPr>
        <w:t>:  Role of the Sub-national Cluster Coordinator in Strategy Development</w:t>
      </w:r>
      <w:r w:rsidR="00BE02C3" w:rsidRPr="00190891">
        <w:rPr>
          <w:rFonts w:asciiTheme="minorHAnsi" w:hAnsiTheme="minorHAnsi"/>
          <w:b/>
          <w:szCs w:val="20"/>
          <w:u w:val="single"/>
          <w:lang w:val="en-CA"/>
        </w:rPr>
        <w:t xml:space="preserve"> (15 minutes)</w:t>
      </w:r>
    </w:p>
    <w:p w14:paraId="61E8442B" w14:textId="77777777" w:rsidR="000D6DCF" w:rsidRDefault="00BE02C3" w:rsidP="00CA5308">
      <w:pPr>
        <w:textAlignment w:val="baseline"/>
        <w:rPr>
          <w:rFonts w:asciiTheme="minorHAnsi" w:hAnsiTheme="minorHAnsi"/>
          <w:sz w:val="20"/>
          <w:szCs w:val="20"/>
          <w:lang w:val="en-CA"/>
        </w:rPr>
      </w:pPr>
      <w:r>
        <w:rPr>
          <w:rFonts w:asciiTheme="minorHAnsi" w:hAnsiTheme="minorHAnsi"/>
          <w:sz w:val="20"/>
          <w:szCs w:val="20"/>
          <w:lang w:val="en-CA"/>
        </w:rPr>
        <w:t xml:space="preserve">Divide participants into four groups and ensure they have an opportunity to work with some new people, if possible. </w:t>
      </w:r>
    </w:p>
    <w:p w14:paraId="268C1D6F" w14:textId="77777777" w:rsidR="00BE02C3" w:rsidRDefault="00BE02C3" w:rsidP="00CA5308">
      <w:pPr>
        <w:textAlignment w:val="baseline"/>
        <w:rPr>
          <w:rFonts w:asciiTheme="minorHAnsi" w:hAnsiTheme="minorHAnsi"/>
          <w:sz w:val="20"/>
          <w:szCs w:val="20"/>
          <w:lang w:val="en-CA"/>
        </w:rPr>
      </w:pPr>
    </w:p>
    <w:p w14:paraId="6851EFCE" w14:textId="77777777" w:rsidR="00BE02C3" w:rsidRDefault="00BE02C3" w:rsidP="00CA5308">
      <w:pPr>
        <w:textAlignment w:val="baseline"/>
        <w:rPr>
          <w:rFonts w:asciiTheme="minorHAnsi" w:hAnsiTheme="minorHAnsi"/>
          <w:sz w:val="20"/>
          <w:szCs w:val="20"/>
          <w:lang w:val="en-CA"/>
        </w:rPr>
      </w:pPr>
      <w:r>
        <w:rPr>
          <w:rFonts w:asciiTheme="minorHAnsi" w:hAnsiTheme="minorHAnsi"/>
          <w:sz w:val="20"/>
          <w:szCs w:val="20"/>
          <w:lang w:val="en-CA"/>
        </w:rPr>
        <w:t>Show the side with discussion questions</w:t>
      </w:r>
    </w:p>
    <w:p w14:paraId="2A69B2CA" w14:textId="77777777" w:rsidR="00BE02C3" w:rsidRDefault="00BE02C3" w:rsidP="00CA5308">
      <w:pPr>
        <w:textAlignment w:val="baseline"/>
        <w:rPr>
          <w:rFonts w:asciiTheme="minorHAnsi" w:hAnsiTheme="minorHAnsi"/>
          <w:sz w:val="20"/>
          <w:szCs w:val="20"/>
          <w:lang w:val="en-CA"/>
        </w:rPr>
      </w:pPr>
    </w:p>
    <w:p w14:paraId="33FCBA03" w14:textId="77777777" w:rsidR="00BE02C3" w:rsidRPr="00BE02C3" w:rsidRDefault="00BE02C3" w:rsidP="00BE02C3">
      <w:pPr>
        <w:numPr>
          <w:ilvl w:val="0"/>
          <w:numId w:val="23"/>
        </w:numPr>
        <w:textAlignment w:val="baseline"/>
        <w:rPr>
          <w:rFonts w:asciiTheme="minorHAnsi" w:hAnsiTheme="minorHAnsi"/>
          <w:sz w:val="20"/>
          <w:szCs w:val="20"/>
        </w:rPr>
      </w:pPr>
      <w:r w:rsidRPr="00BE02C3">
        <w:rPr>
          <w:rFonts w:asciiTheme="minorHAnsi" w:hAnsiTheme="minorHAnsi"/>
          <w:sz w:val="20"/>
          <w:szCs w:val="20"/>
        </w:rPr>
        <w:t xml:space="preserve">What is the role of a Sub-national nutrition cluster coordinator in </w:t>
      </w:r>
      <w:r w:rsidR="00190891">
        <w:rPr>
          <w:rFonts w:asciiTheme="minorHAnsi" w:hAnsiTheme="minorHAnsi"/>
          <w:sz w:val="20"/>
          <w:szCs w:val="20"/>
        </w:rPr>
        <w:t>preparing</w:t>
      </w:r>
      <w:r w:rsidR="00190891" w:rsidRPr="00BE02C3">
        <w:rPr>
          <w:rFonts w:asciiTheme="minorHAnsi" w:hAnsiTheme="minorHAnsi"/>
          <w:sz w:val="20"/>
          <w:szCs w:val="20"/>
        </w:rPr>
        <w:t xml:space="preserve"> </w:t>
      </w:r>
      <w:r w:rsidRPr="00BE02C3">
        <w:rPr>
          <w:rFonts w:asciiTheme="minorHAnsi" w:hAnsiTheme="minorHAnsi"/>
          <w:sz w:val="20"/>
          <w:szCs w:val="20"/>
        </w:rPr>
        <w:t>the HRP?</w:t>
      </w:r>
    </w:p>
    <w:p w14:paraId="0178DBA3" w14:textId="77777777" w:rsidR="00BE02C3" w:rsidRPr="00BE02C3" w:rsidRDefault="00BE02C3" w:rsidP="00BE02C3">
      <w:pPr>
        <w:numPr>
          <w:ilvl w:val="0"/>
          <w:numId w:val="23"/>
        </w:numPr>
        <w:textAlignment w:val="baseline"/>
        <w:rPr>
          <w:rFonts w:asciiTheme="minorHAnsi" w:hAnsiTheme="minorHAnsi"/>
          <w:sz w:val="20"/>
          <w:szCs w:val="20"/>
        </w:rPr>
      </w:pPr>
      <w:r w:rsidRPr="00BE02C3">
        <w:rPr>
          <w:rFonts w:asciiTheme="minorHAnsi" w:hAnsiTheme="minorHAnsi"/>
          <w:sz w:val="20"/>
          <w:szCs w:val="20"/>
        </w:rPr>
        <w:t>How do we ensure cluster partners are engaged in this process?</w:t>
      </w:r>
    </w:p>
    <w:p w14:paraId="148EA7D3" w14:textId="77777777" w:rsidR="00BE02C3" w:rsidRDefault="00BE02C3" w:rsidP="00CA5308">
      <w:pPr>
        <w:textAlignment w:val="baseline"/>
        <w:rPr>
          <w:rFonts w:asciiTheme="minorHAnsi" w:hAnsiTheme="minorHAnsi"/>
          <w:sz w:val="20"/>
          <w:szCs w:val="20"/>
          <w:lang w:val="en-CA"/>
        </w:rPr>
      </w:pPr>
      <w:r>
        <w:rPr>
          <w:rFonts w:asciiTheme="minorHAnsi" w:hAnsiTheme="minorHAnsi"/>
          <w:sz w:val="20"/>
          <w:szCs w:val="20"/>
          <w:lang w:val="en-CA"/>
        </w:rPr>
        <w:t xml:space="preserve"> </w:t>
      </w:r>
    </w:p>
    <w:p w14:paraId="3FC9188E" w14:textId="77777777" w:rsidR="00BE02C3" w:rsidRDefault="00BE02C3" w:rsidP="00CA5308">
      <w:pPr>
        <w:textAlignment w:val="baseline"/>
        <w:rPr>
          <w:rFonts w:asciiTheme="minorHAnsi" w:hAnsiTheme="minorHAnsi"/>
          <w:sz w:val="20"/>
          <w:szCs w:val="20"/>
          <w:lang w:val="en-CA"/>
        </w:rPr>
      </w:pPr>
      <w:r>
        <w:rPr>
          <w:rFonts w:asciiTheme="minorHAnsi" w:hAnsiTheme="minorHAnsi"/>
          <w:sz w:val="20"/>
          <w:szCs w:val="20"/>
          <w:lang w:val="en-CA"/>
        </w:rPr>
        <w:t>Give groups five minutes to discuss and ask each group to share one idea. Following groups can add to what has already been said.</w:t>
      </w:r>
    </w:p>
    <w:p w14:paraId="20BFC8D5" w14:textId="77777777" w:rsidR="00BE02C3" w:rsidRDefault="00BE02C3" w:rsidP="00CA5308">
      <w:pPr>
        <w:textAlignment w:val="baseline"/>
        <w:rPr>
          <w:rFonts w:asciiTheme="minorHAnsi" w:hAnsiTheme="minorHAnsi"/>
          <w:sz w:val="20"/>
          <w:szCs w:val="20"/>
          <w:lang w:val="en-CA"/>
        </w:rPr>
      </w:pPr>
    </w:p>
    <w:p w14:paraId="788848E0" w14:textId="77777777" w:rsidR="00CA5308" w:rsidRPr="00190891" w:rsidRDefault="00CA5308">
      <w:pPr>
        <w:textAlignment w:val="baseline"/>
        <w:rPr>
          <w:rFonts w:asciiTheme="minorHAnsi" w:hAnsiTheme="minorHAnsi"/>
          <w:sz w:val="20"/>
          <w:szCs w:val="20"/>
          <w:lang w:val="en-CA"/>
        </w:rPr>
      </w:pPr>
      <w:r w:rsidRPr="00190891">
        <w:rPr>
          <w:rFonts w:asciiTheme="minorHAnsi" w:hAnsiTheme="minorHAnsi"/>
          <w:sz w:val="20"/>
          <w:szCs w:val="20"/>
          <w:lang w:val="en-CA"/>
        </w:rPr>
        <w:t xml:space="preserve">Considerations in resource </w:t>
      </w:r>
      <w:r w:rsidR="000D6DCF">
        <w:rPr>
          <w:rFonts w:asciiTheme="minorHAnsi" w:hAnsiTheme="minorHAnsi"/>
          <w:sz w:val="20"/>
          <w:szCs w:val="20"/>
          <w:lang w:val="en-CA"/>
        </w:rPr>
        <w:t>mobilisation</w:t>
      </w:r>
      <w:r w:rsidR="000D6DCF" w:rsidRPr="00190891">
        <w:rPr>
          <w:rFonts w:asciiTheme="minorHAnsi" w:hAnsiTheme="minorHAnsi"/>
          <w:sz w:val="20"/>
          <w:szCs w:val="20"/>
          <w:lang w:val="en-CA"/>
        </w:rPr>
        <w:t xml:space="preserve"> </w:t>
      </w:r>
      <w:r w:rsidRPr="00190891">
        <w:rPr>
          <w:rFonts w:asciiTheme="minorHAnsi" w:hAnsiTheme="minorHAnsi"/>
          <w:sz w:val="20"/>
          <w:szCs w:val="20"/>
          <w:lang w:val="en-CA"/>
        </w:rPr>
        <w:t>(</w:t>
      </w:r>
      <w:r w:rsidR="000D6DCF">
        <w:rPr>
          <w:rFonts w:asciiTheme="minorHAnsi" w:hAnsiTheme="minorHAnsi"/>
          <w:sz w:val="20"/>
          <w:szCs w:val="20"/>
          <w:lang w:val="en-CA"/>
        </w:rPr>
        <w:t>Making it Work slide</w:t>
      </w:r>
      <w:r w:rsidRPr="00190891">
        <w:rPr>
          <w:rFonts w:asciiTheme="minorHAnsi" w:hAnsiTheme="minorHAnsi"/>
          <w:sz w:val="20"/>
          <w:szCs w:val="20"/>
          <w:lang w:val="en-CA"/>
        </w:rPr>
        <w:t xml:space="preserve">) </w:t>
      </w:r>
    </w:p>
    <w:p w14:paraId="1F60ADBE" w14:textId="77777777" w:rsidR="00CA5308" w:rsidRPr="00190891" w:rsidRDefault="00CA5308">
      <w:pPr>
        <w:pStyle w:val="ListParagraph"/>
        <w:numPr>
          <w:ilvl w:val="0"/>
          <w:numId w:val="17"/>
        </w:numPr>
        <w:textAlignment w:val="baseline"/>
        <w:rPr>
          <w:rFonts w:asciiTheme="minorHAnsi" w:hAnsiTheme="minorHAnsi"/>
          <w:sz w:val="20"/>
          <w:szCs w:val="20"/>
          <w:lang w:val="en-CA"/>
        </w:rPr>
      </w:pPr>
      <w:r w:rsidRPr="00190891">
        <w:rPr>
          <w:rFonts w:asciiTheme="minorHAnsi" w:hAnsiTheme="minorHAnsi"/>
          <w:sz w:val="20"/>
          <w:szCs w:val="20"/>
          <w:lang w:val="en-CA"/>
        </w:rPr>
        <w:t>Partners need to be equally represented</w:t>
      </w:r>
    </w:p>
    <w:p w14:paraId="5AF608F2" w14:textId="77777777" w:rsidR="00CA5308" w:rsidRPr="00190891" w:rsidRDefault="00CA5308">
      <w:pPr>
        <w:pStyle w:val="ListParagraph"/>
        <w:numPr>
          <w:ilvl w:val="0"/>
          <w:numId w:val="17"/>
        </w:numPr>
        <w:textAlignment w:val="baseline"/>
        <w:rPr>
          <w:rFonts w:asciiTheme="minorHAnsi" w:hAnsiTheme="minorHAnsi"/>
          <w:sz w:val="20"/>
          <w:szCs w:val="20"/>
          <w:lang w:val="en-CA"/>
        </w:rPr>
      </w:pPr>
      <w:r w:rsidRPr="00190891">
        <w:rPr>
          <w:rFonts w:asciiTheme="minorHAnsi" w:hAnsiTheme="minorHAnsi"/>
          <w:sz w:val="20"/>
          <w:szCs w:val="20"/>
          <w:lang w:val="en-CA"/>
        </w:rPr>
        <w:t>Must be evidence based</w:t>
      </w:r>
    </w:p>
    <w:p w14:paraId="2BC20B39" w14:textId="77777777" w:rsidR="00CA5308" w:rsidRPr="00190891" w:rsidRDefault="00CA5308">
      <w:pPr>
        <w:pStyle w:val="ListParagraph"/>
        <w:numPr>
          <w:ilvl w:val="0"/>
          <w:numId w:val="17"/>
        </w:numPr>
        <w:textAlignment w:val="baseline"/>
        <w:rPr>
          <w:rFonts w:asciiTheme="minorHAnsi" w:hAnsiTheme="minorHAnsi"/>
          <w:sz w:val="20"/>
          <w:szCs w:val="20"/>
          <w:lang w:val="en-CA"/>
        </w:rPr>
      </w:pPr>
      <w:r w:rsidRPr="00190891">
        <w:rPr>
          <w:rFonts w:asciiTheme="minorHAnsi" w:hAnsiTheme="minorHAnsi"/>
          <w:sz w:val="20"/>
          <w:szCs w:val="20"/>
          <w:lang w:val="en-CA"/>
        </w:rPr>
        <w:t>Need regular consultations and plans</w:t>
      </w:r>
    </w:p>
    <w:p w14:paraId="4E356558" w14:textId="77777777" w:rsidR="00CA5308" w:rsidRPr="00190891" w:rsidRDefault="00CA5308">
      <w:pPr>
        <w:pStyle w:val="ListParagraph"/>
        <w:numPr>
          <w:ilvl w:val="0"/>
          <w:numId w:val="17"/>
        </w:numPr>
        <w:textAlignment w:val="baseline"/>
        <w:rPr>
          <w:rFonts w:asciiTheme="minorHAnsi" w:hAnsiTheme="minorHAnsi"/>
          <w:sz w:val="20"/>
          <w:szCs w:val="20"/>
          <w:lang w:val="en-CA"/>
        </w:rPr>
      </w:pPr>
      <w:r w:rsidRPr="00190891">
        <w:rPr>
          <w:rFonts w:asciiTheme="minorHAnsi" w:hAnsiTheme="minorHAnsi"/>
          <w:sz w:val="20"/>
          <w:szCs w:val="20"/>
          <w:lang w:val="en-CA"/>
        </w:rPr>
        <w:t xml:space="preserve">Need to be flexible to adapt to changes in needs, access. </w:t>
      </w:r>
    </w:p>
    <w:p w14:paraId="717DC06D" w14:textId="77777777" w:rsidR="00CA5308" w:rsidRPr="00190891" w:rsidRDefault="00CA5308">
      <w:pPr>
        <w:pStyle w:val="ListParagraph"/>
        <w:numPr>
          <w:ilvl w:val="0"/>
          <w:numId w:val="17"/>
        </w:numPr>
        <w:textAlignment w:val="baseline"/>
        <w:rPr>
          <w:rFonts w:asciiTheme="minorHAnsi" w:hAnsiTheme="minorHAnsi"/>
          <w:sz w:val="20"/>
          <w:szCs w:val="20"/>
          <w:lang w:val="en-CA"/>
        </w:rPr>
      </w:pPr>
      <w:r w:rsidRPr="00190891">
        <w:rPr>
          <w:rFonts w:asciiTheme="minorHAnsi" w:hAnsiTheme="minorHAnsi"/>
          <w:sz w:val="20"/>
          <w:szCs w:val="20"/>
          <w:lang w:val="en-CA"/>
        </w:rPr>
        <w:t xml:space="preserve">Need to be based on realistic targets </w:t>
      </w:r>
    </w:p>
    <w:p w14:paraId="004BFF2D" w14:textId="77777777" w:rsidR="00CA5308" w:rsidRPr="00190891" w:rsidRDefault="00CA5308">
      <w:pPr>
        <w:pStyle w:val="ListParagraph"/>
        <w:numPr>
          <w:ilvl w:val="0"/>
          <w:numId w:val="17"/>
        </w:numPr>
        <w:textAlignment w:val="baseline"/>
        <w:rPr>
          <w:rFonts w:asciiTheme="minorHAnsi" w:hAnsiTheme="minorHAnsi"/>
          <w:sz w:val="20"/>
          <w:szCs w:val="20"/>
          <w:lang w:val="en-CA"/>
        </w:rPr>
      </w:pPr>
      <w:r w:rsidRPr="00190891">
        <w:rPr>
          <w:rFonts w:asciiTheme="minorHAnsi" w:hAnsiTheme="minorHAnsi"/>
          <w:sz w:val="20"/>
          <w:szCs w:val="20"/>
          <w:lang w:val="en-CA"/>
        </w:rPr>
        <w:t>Sometimes there will be donor pressure for certain locations or interventions</w:t>
      </w:r>
    </w:p>
    <w:p w14:paraId="7E891246" w14:textId="77777777" w:rsidR="00BE02C3" w:rsidRDefault="00BE02C3" w:rsidP="00BE02C3">
      <w:pPr>
        <w:textAlignment w:val="baseline"/>
        <w:rPr>
          <w:rFonts w:asciiTheme="minorHAnsi" w:hAnsiTheme="minorHAnsi"/>
          <w:sz w:val="20"/>
          <w:szCs w:val="20"/>
          <w:lang w:val="en-CA"/>
        </w:rPr>
      </w:pPr>
    </w:p>
    <w:p w14:paraId="6B8EF8B8" w14:textId="77777777" w:rsidR="00CA5308" w:rsidRPr="00190891" w:rsidRDefault="00CA5308">
      <w:pPr>
        <w:textAlignment w:val="baseline"/>
        <w:rPr>
          <w:rFonts w:asciiTheme="minorHAnsi" w:hAnsiTheme="minorHAnsi"/>
          <w:sz w:val="20"/>
          <w:szCs w:val="20"/>
          <w:lang w:val="en-CA"/>
        </w:rPr>
      </w:pPr>
      <w:r w:rsidRPr="00190891">
        <w:rPr>
          <w:rFonts w:asciiTheme="minorHAnsi" w:hAnsiTheme="minorHAnsi"/>
          <w:sz w:val="20"/>
          <w:szCs w:val="20"/>
          <w:lang w:val="en-CA"/>
        </w:rPr>
        <w:t xml:space="preserve">You need to be aware of the possible constraints, even if it’s not possible to overcome them. </w:t>
      </w:r>
    </w:p>
    <w:p w14:paraId="66E8ABA5" w14:textId="77777777" w:rsidR="00CA5308" w:rsidRPr="00190891" w:rsidRDefault="00CA5308" w:rsidP="00CA5308">
      <w:pPr>
        <w:textAlignment w:val="baseline"/>
        <w:rPr>
          <w:rFonts w:asciiTheme="minorHAnsi" w:hAnsiTheme="minorHAnsi"/>
          <w:sz w:val="20"/>
          <w:szCs w:val="20"/>
          <w:lang w:val="en-CA"/>
        </w:rPr>
      </w:pPr>
    </w:p>
    <w:p w14:paraId="070DBC13" w14:textId="77777777" w:rsidR="00C95C9F" w:rsidRPr="00190891" w:rsidRDefault="00C95C9F" w:rsidP="003C2409">
      <w:pPr>
        <w:textAlignment w:val="baseline"/>
        <w:rPr>
          <w:rFonts w:asciiTheme="minorHAnsi" w:hAnsiTheme="minorHAnsi"/>
          <w:b/>
          <w:sz w:val="20"/>
          <w:szCs w:val="20"/>
          <w:lang w:val="en-CA"/>
        </w:rPr>
      </w:pPr>
      <w:r w:rsidRPr="00190891">
        <w:rPr>
          <w:rFonts w:asciiTheme="minorHAnsi" w:hAnsiTheme="minorHAnsi"/>
          <w:b/>
          <w:sz w:val="20"/>
          <w:szCs w:val="20"/>
          <w:lang w:val="en-CA"/>
        </w:rPr>
        <w:t>Key messages:</w:t>
      </w:r>
    </w:p>
    <w:p w14:paraId="34F4E44B" w14:textId="77777777" w:rsidR="00C95C9F" w:rsidRPr="00190891" w:rsidRDefault="00C95C9F" w:rsidP="003C2409">
      <w:pPr>
        <w:textAlignment w:val="baseline"/>
        <w:rPr>
          <w:rFonts w:asciiTheme="minorHAnsi" w:hAnsiTheme="minorHAnsi"/>
          <w:sz w:val="20"/>
          <w:szCs w:val="20"/>
          <w:lang w:val="en-CA"/>
        </w:rPr>
      </w:pPr>
    </w:p>
    <w:p w14:paraId="31E6DE59" w14:textId="77777777" w:rsidR="00BE02C3" w:rsidRPr="00BE02C3" w:rsidRDefault="00BE02C3" w:rsidP="00BE02C3">
      <w:pPr>
        <w:numPr>
          <w:ilvl w:val="0"/>
          <w:numId w:val="24"/>
        </w:numPr>
        <w:tabs>
          <w:tab w:val="left" w:pos="720"/>
        </w:tabs>
        <w:textAlignment w:val="baseline"/>
        <w:rPr>
          <w:rFonts w:asciiTheme="minorHAnsi" w:hAnsiTheme="minorHAnsi"/>
          <w:sz w:val="20"/>
          <w:szCs w:val="20"/>
        </w:rPr>
      </w:pPr>
      <w:r w:rsidRPr="00BE02C3">
        <w:rPr>
          <w:rFonts w:asciiTheme="minorHAnsi" w:hAnsiTheme="minorHAnsi"/>
          <w:sz w:val="20"/>
          <w:szCs w:val="20"/>
        </w:rPr>
        <w:t>Flash Appeal and HRP are strategic planning documents for a humanitarian response.</w:t>
      </w:r>
    </w:p>
    <w:p w14:paraId="00ECD2A7" w14:textId="77777777" w:rsidR="00BE02C3" w:rsidRPr="00BE02C3" w:rsidRDefault="00BE02C3" w:rsidP="00BE02C3">
      <w:pPr>
        <w:numPr>
          <w:ilvl w:val="0"/>
          <w:numId w:val="24"/>
        </w:numPr>
        <w:tabs>
          <w:tab w:val="left" w:pos="720"/>
        </w:tabs>
        <w:textAlignment w:val="baseline"/>
        <w:rPr>
          <w:rFonts w:asciiTheme="minorHAnsi" w:hAnsiTheme="minorHAnsi"/>
          <w:sz w:val="20"/>
          <w:szCs w:val="20"/>
        </w:rPr>
      </w:pPr>
      <w:r w:rsidRPr="00BE02C3">
        <w:rPr>
          <w:rFonts w:asciiTheme="minorHAnsi" w:hAnsiTheme="minorHAnsi"/>
          <w:sz w:val="20"/>
          <w:szCs w:val="20"/>
        </w:rPr>
        <w:t>They both designed to address priority needs in a coordinated manner led by the HC and supported by OCHA and the clusters/sectors.</w:t>
      </w:r>
      <w:r w:rsidRPr="00BE02C3">
        <w:rPr>
          <w:rFonts w:asciiTheme="minorHAnsi" w:hAnsiTheme="minorHAnsi"/>
          <w:sz w:val="20"/>
          <w:szCs w:val="20"/>
          <w:lang w:val="en-CA"/>
        </w:rPr>
        <w:t> </w:t>
      </w:r>
    </w:p>
    <w:p w14:paraId="185A0DBD" w14:textId="77777777" w:rsidR="00BE02C3" w:rsidRPr="00BE02C3" w:rsidRDefault="00BE02C3" w:rsidP="00BE02C3">
      <w:pPr>
        <w:numPr>
          <w:ilvl w:val="0"/>
          <w:numId w:val="24"/>
        </w:numPr>
        <w:tabs>
          <w:tab w:val="left" w:pos="720"/>
        </w:tabs>
        <w:textAlignment w:val="baseline"/>
        <w:rPr>
          <w:rFonts w:asciiTheme="minorHAnsi" w:hAnsiTheme="minorHAnsi"/>
          <w:sz w:val="20"/>
          <w:szCs w:val="20"/>
        </w:rPr>
      </w:pPr>
      <w:r w:rsidRPr="00BE02C3">
        <w:rPr>
          <w:rFonts w:asciiTheme="minorHAnsi" w:hAnsiTheme="minorHAnsi"/>
          <w:sz w:val="20"/>
          <w:szCs w:val="20"/>
        </w:rPr>
        <w:t>Both are based on assessed, analysed and prioritized need.</w:t>
      </w:r>
      <w:r w:rsidRPr="00BE02C3">
        <w:rPr>
          <w:rFonts w:asciiTheme="minorHAnsi" w:hAnsiTheme="minorHAnsi"/>
          <w:sz w:val="20"/>
          <w:szCs w:val="20"/>
          <w:lang w:val="en-CA"/>
        </w:rPr>
        <w:t> </w:t>
      </w:r>
    </w:p>
    <w:p w14:paraId="51CDC08F" w14:textId="77777777" w:rsidR="00BE02C3" w:rsidRPr="00BE02C3" w:rsidRDefault="00BE02C3" w:rsidP="00BE02C3">
      <w:pPr>
        <w:numPr>
          <w:ilvl w:val="0"/>
          <w:numId w:val="24"/>
        </w:numPr>
        <w:tabs>
          <w:tab w:val="left" w:pos="720"/>
        </w:tabs>
        <w:textAlignment w:val="baseline"/>
        <w:rPr>
          <w:rFonts w:asciiTheme="minorHAnsi" w:hAnsiTheme="minorHAnsi"/>
          <w:sz w:val="20"/>
          <w:szCs w:val="20"/>
        </w:rPr>
      </w:pPr>
      <w:r w:rsidRPr="00BE02C3">
        <w:rPr>
          <w:rFonts w:asciiTheme="minorHAnsi" w:hAnsiTheme="minorHAnsi"/>
          <w:sz w:val="20"/>
          <w:szCs w:val="20"/>
        </w:rPr>
        <w:t xml:space="preserve">Clusters are instrumental in bridging the operational and the strategic. </w:t>
      </w:r>
    </w:p>
    <w:p w14:paraId="5D611C6E" w14:textId="77777777" w:rsidR="00BE02C3" w:rsidRPr="00BE02C3" w:rsidRDefault="00BE02C3" w:rsidP="00BE02C3">
      <w:pPr>
        <w:numPr>
          <w:ilvl w:val="0"/>
          <w:numId w:val="24"/>
        </w:numPr>
        <w:tabs>
          <w:tab w:val="left" w:pos="720"/>
        </w:tabs>
        <w:textAlignment w:val="baseline"/>
        <w:rPr>
          <w:rFonts w:asciiTheme="minorHAnsi" w:hAnsiTheme="minorHAnsi"/>
          <w:sz w:val="20"/>
          <w:szCs w:val="20"/>
        </w:rPr>
      </w:pPr>
      <w:r>
        <w:rPr>
          <w:rFonts w:asciiTheme="minorHAnsi" w:hAnsiTheme="minorHAnsi"/>
          <w:sz w:val="20"/>
          <w:szCs w:val="20"/>
        </w:rPr>
        <w:t xml:space="preserve">The Sub-national </w:t>
      </w:r>
      <w:r w:rsidRPr="00BE02C3">
        <w:rPr>
          <w:rFonts w:asciiTheme="minorHAnsi" w:hAnsiTheme="minorHAnsi"/>
          <w:sz w:val="20"/>
          <w:szCs w:val="20"/>
        </w:rPr>
        <w:t xml:space="preserve">Cluster </w:t>
      </w:r>
      <w:r>
        <w:rPr>
          <w:rFonts w:asciiTheme="minorHAnsi" w:hAnsiTheme="minorHAnsi"/>
          <w:sz w:val="20"/>
          <w:szCs w:val="20"/>
        </w:rPr>
        <w:t>C</w:t>
      </w:r>
      <w:r w:rsidRPr="00BE02C3">
        <w:rPr>
          <w:rFonts w:asciiTheme="minorHAnsi" w:hAnsiTheme="minorHAnsi"/>
          <w:sz w:val="20"/>
          <w:szCs w:val="20"/>
        </w:rPr>
        <w:t xml:space="preserve">oordinator will need to be an advocate for the needs and priorities of affected people, and of partners to ensure resources are allocated and distributed consistently with the </w:t>
      </w:r>
      <w:r w:rsidRPr="00BE02C3">
        <w:rPr>
          <w:rFonts w:asciiTheme="minorHAnsi" w:hAnsiTheme="minorHAnsi"/>
          <w:b/>
          <w:bCs/>
          <w:sz w:val="20"/>
          <w:szCs w:val="20"/>
        </w:rPr>
        <w:t>principle of impartiality</w:t>
      </w:r>
      <w:r w:rsidRPr="00BE02C3">
        <w:rPr>
          <w:rFonts w:asciiTheme="minorHAnsi" w:hAnsiTheme="minorHAnsi"/>
          <w:sz w:val="20"/>
          <w:szCs w:val="20"/>
        </w:rPr>
        <w:t>.</w:t>
      </w:r>
    </w:p>
    <w:p w14:paraId="718C8E76" w14:textId="77777777" w:rsidR="003C2409" w:rsidRPr="00190891" w:rsidRDefault="003C2409" w:rsidP="003C2409">
      <w:pPr>
        <w:textAlignment w:val="baseline"/>
        <w:rPr>
          <w:rFonts w:asciiTheme="minorHAnsi" w:hAnsiTheme="minorHAnsi"/>
          <w:sz w:val="20"/>
          <w:szCs w:val="20"/>
          <w:lang w:val="en-CA"/>
        </w:rPr>
      </w:pPr>
      <w:r w:rsidRPr="00190891">
        <w:rPr>
          <w:rFonts w:asciiTheme="minorHAnsi" w:hAnsiTheme="minorHAnsi"/>
          <w:sz w:val="20"/>
          <w:szCs w:val="20"/>
          <w:lang w:val="en-CA"/>
        </w:rPr>
        <w:t> </w:t>
      </w:r>
    </w:p>
    <w:p w14:paraId="3842314A" w14:textId="77777777" w:rsidR="00B964E0" w:rsidRPr="00190891" w:rsidRDefault="00B964E0">
      <w:pPr>
        <w:rPr>
          <w:rFonts w:asciiTheme="minorHAnsi" w:hAnsiTheme="minorHAnsi" w:cs="Times New Roman"/>
          <w:sz w:val="20"/>
          <w:szCs w:val="20"/>
        </w:rPr>
      </w:pPr>
    </w:p>
    <w:sectPr w:rsidR="00B964E0" w:rsidRPr="00190891">
      <w:headerReference w:type="default" r:id="rId13"/>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A7D13" w14:textId="77777777" w:rsidR="00D8041D" w:rsidRDefault="00D8041D" w:rsidP="00E445BD">
      <w:r>
        <w:separator/>
      </w:r>
    </w:p>
  </w:endnote>
  <w:endnote w:type="continuationSeparator" w:id="0">
    <w:p w14:paraId="5CE84966" w14:textId="77777777" w:rsidR="00D8041D" w:rsidRDefault="00D8041D" w:rsidP="00E4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98674" w14:textId="77777777" w:rsidR="00E445BD" w:rsidRPr="00E445BD" w:rsidRDefault="00E445BD">
    <w:pPr>
      <w:pStyle w:val="Footer"/>
      <w:rPr>
        <w:rFonts w:asciiTheme="minorHAnsi" w:hAnsiTheme="minorHAnsi" w:cstheme="minorHAnsi"/>
        <w:sz w:val="20"/>
        <w:szCs w:val="20"/>
      </w:rPr>
    </w:pPr>
    <w:r w:rsidRPr="00E445BD">
      <w:rPr>
        <w:rFonts w:asciiTheme="minorHAnsi" w:hAnsiTheme="minorHAnsi" w:cstheme="minorHAnsi"/>
        <w:sz w:val="20"/>
        <w:szCs w:val="20"/>
      </w:rPr>
      <w:fldChar w:fldCharType="begin"/>
    </w:r>
    <w:r w:rsidRPr="00E445BD">
      <w:rPr>
        <w:rFonts w:asciiTheme="minorHAnsi" w:hAnsiTheme="minorHAnsi" w:cstheme="minorHAnsi"/>
        <w:sz w:val="20"/>
        <w:szCs w:val="20"/>
      </w:rPr>
      <w:instrText xml:space="preserve"> FILENAME   \* MERGEFORMAT </w:instrText>
    </w:r>
    <w:r w:rsidRPr="00E445BD">
      <w:rPr>
        <w:rFonts w:asciiTheme="minorHAnsi" w:hAnsiTheme="minorHAnsi" w:cstheme="minorHAnsi"/>
        <w:sz w:val="20"/>
        <w:szCs w:val="20"/>
      </w:rPr>
      <w:fldChar w:fldCharType="separate"/>
    </w:r>
    <w:r w:rsidR="00E85934">
      <w:rPr>
        <w:rFonts w:asciiTheme="minorHAnsi" w:hAnsiTheme="minorHAnsi" w:cstheme="minorHAnsi"/>
        <w:noProof/>
        <w:sz w:val="20"/>
        <w:szCs w:val="20"/>
      </w:rPr>
      <w:t>2.4 SP Strategy Development</w:t>
    </w:r>
    <w:r w:rsidRPr="00E445BD">
      <w:rPr>
        <w:rFonts w:asciiTheme="minorHAnsi" w:hAnsiTheme="minorHAnsi" w:cstheme="minorHAnsi"/>
        <w:sz w:val="20"/>
        <w:szCs w:val="20"/>
      </w:rPr>
      <w:fldChar w:fldCharType="end"/>
    </w:r>
    <w:r w:rsidRPr="00E445BD">
      <w:rPr>
        <w:rFonts w:asciiTheme="minorHAnsi" w:hAnsiTheme="minorHAnsi" w:cstheme="minorHAnsi"/>
        <w:sz w:val="20"/>
        <w:szCs w:val="20"/>
      </w:rPr>
      <w:tab/>
    </w:r>
    <w:r w:rsidRPr="00E445BD">
      <w:rPr>
        <w:rFonts w:asciiTheme="minorHAnsi" w:hAnsiTheme="minorHAnsi" w:cstheme="minorHAnsi"/>
        <w:sz w:val="20"/>
        <w:szCs w:val="20"/>
      </w:rPr>
      <w:tab/>
      <w:t xml:space="preserve"> </w:t>
    </w:r>
    <w:sdt>
      <w:sdtPr>
        <w:rPr>
          <w:rFonts w:asciiTheme="minorHAnsi" w:hAnsiTheme="minorHAnsi" w:cstheme="minorHAnsi"/>
          <w:sz w:val="20"/>
          <w:szCs w:val="20"/>
        </w:rPr>
        <w:id w:val="-1143266941"/>
        <w:docPartObj>
          <w:docPartGallery w:val="Page Numbers (Bottom of Page)"/>
          <w:docPartUnique/>
        </w:docPartObj>
      </w:sdtPr>
      <w:sdtEndPr>
        <w:rPr>
          <w:noProof/>
        </w:rPr>
      </w:sdtEndPr>
      <w:sdtContent>
        <w:r w:rsidRPr="00E445BD">
          <w:rPr>
            <w:rFonts w:asciiTheme="minorHAnsi" w:hAnsiTheme="minorHAnsi" w:cstheme="minorHAnsi"/>
            <w:sz w:val="20"/>
            <w:szCs w:val="20"/>
          </w:rPr>
          <w:fldChar w:fldCharType="begin"/>
        </w:r>
        <w:r w:rsidRPr="00E445BD">
          <w:rPr>
            <w:rFonts w:asciiTheme="minorHAnsi" w:hAnsiTheme="minorHAnsi" w:cstheme="minorHAnsi"/>
            <w:sz w:val="20"/>
            <w:szCs w:val="20"/>
          </w:rPr>
          <w:instrText xml:space="preserve"> PAGE   \* MERGEFORMAT </w:instrText>
        </w:r>
        <w:r w:rsidRPr="00E445BD">
          <w:rPr>
            <w:rFonts w:asciiTheme="minorHAnsi" w:hAnsiTheme="minorHAnsi" w:cstheme="minorHAnsi"/>
            <w:sz w:val="20"/>
            <w:szCs w:val="20"/>
          </w:rPr>
          <w:fldChar w:fldCharType="separate"/>
        </w:r>
        <w:r w:rsidR="00EF0364">
          <w:rPr>
            <w:rFonts w:asciiTheme="minorHAnsi" w:hAnsiTheme="minorHAnsi" w:cstheme="minorHAnsi"/>
            <w:noProof/>
            <w:sz w:val="20"/>
            <w:szCs w:val="20"/>
          </w:rPr>
          <w:t>4</w:t>
        </w:r>
        <w:r w:rsidRPr="00E445BD">
          <w:rPr>
            <w:rFonts w:asciiTheme="minorHAnsi" w:hAnsiTheme="minorHAnsi" w:cs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4E0F5" w14:textId="77777777" w:rsidR="00D8041D" w:rsidRDefault="00D8041D" w:rsidP="00E445BD">
      <w:r>
        <w:separator/>
      </w:r>
    </w:p>
  </w:footnote>
  <w:footnote w:type="continuationSeparator" w:id="0">
    <w:p w14:paraId="0067BA37" w14:textId="77777777" w:rsidR="00D8041D" w:rsidRDefault="00D8041D" w:rsidP="00E44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C2D35" w14:textId="52CC4CC3" w:rsidR="00E445BD" w:rsidRDefault="00E07412" w:rsidP="00E445BD">
    <w:pPr>
      <w:pStyle w:val="Header"/>
      <w:ind w:left="1985"/>
      <w:rPr>
        <w:rFonts w:asciiTheme="minorHAnsi" w:hAnsiTheme="minorHAnsi" w:cstheme="minorHAnsi"/>
        <w:b/>
        <w:sz w:val="28"/>
        <w:szCs w:val="28"/>
      </w:rPr>
    </w:pPr>
    <w:bookmarkStart w:id="3" w:name="_Hlk496187593"/>
    <w:r>
      <w:rPr>
        <w:noProof/>
      </w:rPr>
      <w:drawing>
        <wp:anchor distT="0" distB="0" distL="114300" distR="114300" simplePos="0" relativeHeight="251658240" behindDoc="0" locked="0" layoutInCell="1" allowOverlap="1" wp14:anchorId="02A9C610" wp14:editId="280C041A">
          <wp:simplePos x="0" y="0"/>
          <wp:positionH relativeFrom="margin">
            <wp:align>left</wp:align>
          </wp:positionH>
          <wp:positionV relativeFrom="paragraph">
            <wp:posOffset>9525</wp:posOffset>
          </wp:positionV>
          <wp:extent cx="1019175" cy="358775"/>
          <wp:effectExtent l="0" t="0" r="9525" b="3175"/>
          <wp:wrapThrough wrapText="bothSides">
            <wp:wrapPolygon edited="0">
              <wp:start x="1211" y="0"/>
              <wp:lineTo x="0" y="11469"/>
              <wp:lineTo x="0" y="20644"/>
              <wp:lineTo x="4037" y="20644"/>
              <wp:lineTo x="19783" y="19497"/>
              <wp:lineTo x="19379" y="18350"/>
              <wp:lineTo x="21398" y="13763"/>
              <wp:lineTo x="21398" y="5735"/>
              <wp:lineTo x="14938" y="0"/>
              <wp:lineTo x="1211" y="0"/>
            </wp:wrapPolygon>
          </wp:wrapThrough>
          <wp:docPr id="7" name="Picture 6">
            <a:extLst xmlns:a="http://schemas.openxmlformats.org/drawingml/2006/main">
              <a:ext uri="{FF2B5EF4-FFF2-40B4-BE49-F238E27FC236}">
                <a16:creationId xmlns:a16="http://schemas.microsoft.com/office/drawing/2014/main" id="{1A4372C3-DD99-469C-A79C-09469C9FFD3D}"/>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1A4372C3-DD99-469C-A79C-09469C9FFD3D}"/>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19175" cy="358775"/>
                  </a:xfrm>
                  <a:prstGeom prst="rect">
                    <a:avLst/>
                  </a:prstGeom>
                </pic:spPr>
              </pic:pic>
            </a:graphicData>
          </a:graphic>
          <wp14:sizeRelH relativeFrom="page">
            <wp14:pctWidth>0</wp14:pctWidth>
          </wp14:sizeRelH>
          <wp14:sizeRelV relativeFrom="page">
            <wp14:pctHeight>0</wp14:pctHeight>
          </wp14:sizeRelV>
        </wp:anchor>
      </w:drawing>
    </w:r>
    <w:r w:rsidR="003731C0">
      <w:rPr>
        <w:rFonts w:asciiTheme="minorHAnsi" w:hAnsiTheme="minorHAnsi" w:cstheme="minorHAnsi"/>
        <w:b/>
        <w:sz w:val="28"/>
        <w:szCs w:val="28"/>
      </w:rPr>
      <w:t xml:space="preserve">Sub-national </w:t>
    </w:r>
    <w:r w:rsidR="00E445BD" w:rsidRPr="0042460B">
      <w:rPr>
        <w:rFonts w:asciiTheme="minorHAnsi" w:hAnsiTheme="minorHAnsi" w:cstheme="minorHAnsi"/>
        <w:b/>
        <w:sz w:val="28"/>
        <w:szCs w:val="28"/>
      </w:rPr>
      <w:t>Nutrition Cluster Coordination Training</w:t>
    </w:r>
  </w:p>
  <w:p w14:paraId="6E8F14CE" w14:textId="77777777" w:rsidR="00E445BD" w:rsidRDefault="00E445BD" w:rsidP="00E445BD">
    <w:pPr>
      <w:ind w:left="1985"/>
    </w:pPr>
    <w:r>
      <w:rPr>
        <w:rFonts w:asciiTheme="minorHAnsi" w:hAnsiTheme="minorHAnsi" w:cstheme="minorHAnsi"/>
        <w:b/>
        <w:sz w:val="28"/>
        <w:szCs w:val="28"/>
      </w:rPr>
      <w:t>Session Plan</w:t>
    </w:r>
  </w:p>
  <w:bookmarkEnd w:id="3"/>
  <w:p w14:paraId="021E18C7" w14:textId="77777777" w:rsidR="00E445BD" w:rsidRDefault="00E44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5798"/>
    <w:multiLevelType w:val="hybridMultilevel"/>
    <w:tmpl w:val="30220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27D25"/>
    <w:multiLevelType w:val="hybridMultilevel"/>
    <w:tmpl w:val="8500E6BE"/>
    <w:lvl w:ilvl="0" w:tplc="A9A817AA">
      <w:start w:val="1"/>
      <w:numFmt w:val="bullet"/>
      <w:lvlText w:val=""/>
      <w:lvlJc w:val="left"/>
      <w:pPr>
        <w:tabs>
          <w:tab w:val="num" w:pos="720"/>
        </w:tabs>
        <w:ind w:left="720" w:hanging="360"/>
      </w:pPr>
      <w:rPr>
        <w:rFonts w:ascii="Symbol" w:hAnsi="Symbol" w:hint="default"/>
      </w:rPr>
    </w:lvl>
    <w:lvl w:ilvl="1" w:tplc="2B44191A" w:tentative="1">
      <w:start w:val="1"/>
      <w:numFmt w:val="bullet"/>
      <w:lvlText w:val=""/>
      <w:lvlJc w:val="left"/>
      <w:pPr>
        <w:tabs>
          <w:tab w:val="num" w:pos="1440"/>
        </w:tabs>
        <w:ind w:left="1440" w:hanging="360"/>
      </w:pPr>
      <w:rPr>
        <w:rFonts w:ascii="Symbol" w:hAnsi="Symbol" w:hint="default"/>
      </w:rPr>
    </w:lvl>
    <w:lvl w:ilvl="2" w:tplc="4D54EC80" w:tentative="1">
      <w:start w:val="1"/>
      <w:numFmt w:val="bullet"/>
      <w:lvlText w:val=""/>
      <w:lvlJc w:val="left"/>
      <w:pPr>
        <w:tabs>
          <w:tab w:val="num" w:pos="2160"/>
        </w:tabs>
        <w:ind w:left="2160" w:hanging="360"/>
      </w:pPr>
      <w:rPr>
        <w:rFonts w:ascii="Symbol" w:hAnsi="Symbol" w:hint="default"/>
      </w:rPr>
    </w:lvl>
    <w:lvl w:ilvl="3" w:tplc="973A1B98" w:tentative="1">
      <w:start w:val="1"/>
      <w:numFmt w:val="bullet"/>
      <w:lvlText w:val=""/>
      <w:lvlJc w:val="left"/>
      <w:pPr>
        <w:tabs>
          <w:tab w:val="num" w:pos="2880"/>
        </w:tabs>
        <w:ind w:left="2880" w:hanging="360"/>
      </w:pPr>
      <w:rPr>
        <w:rFonts w:ascii="Symbol" w:hAnsi="Symbol" w:hint="default"/>
      </w:rPr>
    </w:lvl>
    <w:lvl w:ilvl="4" w:tplc="DCBA74D8" w:tentative="1">
      <w:start w:val="1"/>
      <w:numFmt w:val="bullet"/>
      <w:lvlText w:val=""/>
      <w:lvlJc w:val="left"/>
      <w:pPr>
        <w:tabs>
          <w:tab w:val="num" w:pos="3600"/>
        </w:tabs>
        <w:ind w:left="3600" w:hanging="360"/>
      </w:pPr>
      <w:rPr>
        <w:rFonts w:ascii="Symbol" w:hAnsi="Symbol" w:hint="default"/>
      </w:rPr>
    </w:lvl>
    <w:lvl w:ilvl="5" w:tplc="09A454FC" w:tentative="1">
      <w:start w:val="1"/>
      <w:numFmt w:val="bullet"/>
      <w:lvlText w:val=""/>
      <w:lvlJc w:val="left"/>
      <w:pPr>
        <w:tabs>
          <w:tab w:val="num" w:pos="4320"/>
        </w:tabs>
        <w:ind w:left="4320" w:hanging="360"/>
      </w:pPr>
      <w:rPr>
        <w:rFonts w:ascii="Symbol" w:hAnsi="Symbol" w:hint="default"/>
      </w:rPr>
    </w:lvl>
    <w:lvl w:ilvl="6" w:tplc="ADD0949C" w:tentative="1">
      <w:start w:val="1"/>
      <w:numFmt w:val="bullet"/>
      <w:lvlText w:val=""/>
      <w:lvlJc w:val="left"/>
      <w:pPr>
        <w:tabs>
          <w:tab w:val="num" w:pos="5040"/>
        </w:tabs>
        <w:ind w:left="5040" w:hanging="360"/>
      </w:pPr>
      <w:rPr>
        <w:rFonts w:ascii="Symbol" w:hAnsi="Symbol" w:hint="default"/>
      </w:rPr>
    </w:lvl>
    <w:lvl w:ilvl="7" w:tplc="9A50926E" w:tentative="1">
      <w:start w:val="1"/>
      <w:numFmt w:val="bullet"/>
      <w:lvlText w:val=""/>
      <w:lvlJc w:val="left"/>
      <w:pPr>
        <w:tabs>
          <w:tab w:val="num" w:pos="5760"/>
        </w:tabs>
        <w:ind w:left="5760" w:hanging="360"/>
      </w:pPr>
      <w:rPr>
        <w:rFonts w:ascii="Symbol" w:hAnsi="Symbol" w:hint="default"/>
      </w:rPr>
    </w:lvl>
    <w:lvl w:ilvl="8" w:tplc="264EF3E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27D7856"/>
    <w:multiLevelType w:val="hybridMultilevel"/>
    <w:tmpl w:val="92B82BB2"/>
    <w:lvl w:ilvl="0" w:tplc="C918432A">
      <w:start w:val="1"/>
      <w:numFmt w:val="bullet"/>
      <w:lvlText w:val="•"/>
      <w:lvlJc w:val="left"/>
      <w:pPr>
        <w:tabs>
          <w:tab w:val="num" w:pos="720"/>
        </w:tabs>
        <w:ind w:left="720" w:hanging="360"/>
      </w:pPr>
      <w:rPr>
        <w:rFonts w:ascii="Arial" w:hAnsi="Arial" w:hint="default"/>
      </w:rPr>
    </w:lvl>
    <w:lvl w:ilvl="1" w:tplc="3044E9FC" w:tentative="1">
      <w:start w:val="1"/>
      <w:numFmt w:val="bullet"/>
      <w:lvlText w:val="•"/>
      <w:lvlJc w:val="left"/>
      <w:pPr>
        <w:tabs>
          <w:tab w:val="num" w:pos="1440"/>
        </w:tabs>
        <w:ind w:left="1440" w:hanging="360"/>
      </w:pPr>
      <w:rPr>
        <w:rFonts w:ascii="Arial" w:hAnsi="Arial" w:hint="default"/>
      </w:rPr>
    </w:lvl>
    <w:lvl w:ilvl="2" w:tplc="0A98A838" w:tentative="1">
      <w:start w:val="1"/>
      <w:numFmt w:val="bullet"/>
      <w:lvlText w:val="•"/>
      <w:lvlJc w:val="left"/>
      <w:pPr>
        <w:tabs>
          <w:tab w:val="num" w:pos="2160"/>
        </w:tabs>
        <w:ind w:left="2160" w:hanging="360"/>
      </w:pPr>
      <w:rPr>
        <w:rFonts w:ascii="Arial" w:hAnsi="Arial" w:hint="default"/>
      </w:rPr>
    </w:lvl>
    <w:lvl w:ilvl="3" w:tplc="FF4A6BEC" w:tentative="1">
      <w:start w:val="1"/>
      <w:numFmt w:val="bullet"/>
      <w:lvlText w:val="•"/>
      <w:lvlJc w:val="left"/>
      <w:pPr>
        <w:tabs>
          <w:tab w:val="num" w:pos="2880"/>
        </w:tabs>
        <w:ind w:left="2880" w:hanging="360"/>
      </w:pPr>
      <w:rPr>
        <w:rFonts w:ascii="Arial" w:hAnsi="Arial" w:hint="default"/>
      </w:rPr>
    </w:lvl>
    <w:lvl w:ilvl="4" w:tplc="AA2E240A" w:tentative="1">
      <w:start w:val="1"/>
      <w:numFmt w:val="bullet"/>
      <w:lvlText w:val="•"/>
      <w:lvlJc w:val="left"/>
      <w:pPr>
        <w:tabs>
          <w:tab w:val="num" w:pos="3600"/>
        </w:tabs>
        <w:ind w:left="3600" w:hanging="360"/>
      </w:pPr>
      <w:rPr>
        <w:rFonts w:ascii="Arial" w:hAnsi="Arial" w:hint="default"/>
      </w:rPr>
    </w:lvl>
    <w:lvl w:ilvl="5" w:tplc="E17E25BC" w:tentative="1">
      <w:start w:val="1"/>
      <w:numFmt w:val="bullet"/>
      <w:lvlText w:val="•"/>
      <w:lvlJc w:val="left"/>
      <w:pPr>
        <w:tabs>
          <w:tab w:val="num" w:pos="4320"/>
        </w:tabs>
        <w:ind w:left="4320" w:hanging="360"/>
      </w:pPr>
      <w:rPr>
        <w:rFonts w:ascii="Arial" w:hAnsi="Arial" w:hint="default"/>
      </w:rPr>
    </w:lvl>
    <w:lvl w:ilvl="6" w:tplc="23583AE0" w:tentative="1">
      <w:start w:val="1"/>
      <w:numFmt w:val="bullet"/>
      <w:lvlText w:val="•"/>
      <w:lvlJc w:val="left"/>
      <w:pPr>
        <w:tabs>
          <w:tab w:val="num" w:pos="5040"/>
        </w:tabs>
        <w:ind w:left="5040" w:hanging="360"/>
      </w:pPr>
      <w:rPr>
        <w:rFonts w:ascii="Arial" w:hAnsi="Arial" w:hint="default"/>
      </w:rPr>
    </w:lvl>
    <w:lvl w:ilvl="7" w:tplc="F2F66FF4" w:tentative="1">
      <w:start w:val="1"/>
      <w:numFmt w:val="bullet"/>
      <w:lvlText w:val="•"/>
      <w:lvlJc w:val="left"/>
      <w:pPr>
        <w:tabs>
          <w:tab w:val="num" w:pos="5760"/>
        </w:tabs>
        <w:ind w:left="5760" w:hanging="360"/>
      </w:pPr>
      <w:rPr>
        <w:rFonts w:ascii="Arial" w:hAnsi="Arial" w:hint="default"/>
      </w:rPr>
    </w:lvl>
    <w:lvl w:ilvl="8" w:tplc="6D6AF4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F07B31"/>
    <w:multiLevelType w:val="hybridMultilevel"/>
    <w:tmpl w:val="A9AA594C"/>
    <w:lvl w:ilvl="0" w:tplc="0226E28C">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55D28"/>
    <w:multiLevelType w:val="multilevel"/>
    <w:tmpl w:val="1E0E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89743E"/>
    <w:multiLevelType w:val="multilevel"/>
    <w:tmpl w:val="5946443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8A33612"/>
    <w:multiLevelType w:val="hybridMultilevel"/>
    <w:tmpl w:val="06AA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326FA"/>
    <w:multiLevelType w:val="multilevel"/>
    <w:tmpl w:val="F796FECC"/>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3705717F"/>
    <w:multiLevelType w:val="multilevel"/>
    <w:tmpl w:val="E5908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4F12B7"/>
    <w:multiLevelType w:val="hybridMultilevel"/>
    <w:tmpl w:val="089A6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C6817"/>
    <w:multiLevelType w:val="hybridMultilevel"/>
    <w:tmpl w:val="F880E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A589C"/>
    <w:multiLevelType w:val="hybridMultilevel"/>
    <w:tmpl w:val="2834C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CB4906"/>
    <w:multiLevelType w:val="multilevel"/>
    <w:tmpl w:val="5EDA29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5D346834"/>
    <w:multiLevelType w:val="multilevel"/>
    <w:tmpl w:val="9CA4EB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9D34EC"/>
    <w:multiLevelType w:val="multilevel"/>
    <w:tmpl w:val="E9F885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E9076C"/>
    <w:multiLevelType w:val="hybridMultilevel"/>
    <w:tmpl w:val="0DE21A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636360"/>
    <w:multiLevelType w:val="hybridMultilevel"/>
    <w:tmpl w:val="555C3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D25C05"/>
    <w:multiLevelType w:val="hybridMultilevel"/>
    <w:tmpl w:val="59521F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E3777C1"/>
    <w:multiLevelType w:val="hybridMultilevel"/>
    <w:tmpl w:val="E954EB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ED2D17"/>
    <w:multiLevelType w:val="hybridMultilevel"/>
    <w:tmpl w:val="ED5EB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8C54A2"/>
    <w:multiLevelType w:val="multilevel"/>
    <w:tmpl w:val="381C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28395A"/>
    <w:multiLevelType w:val="hybridMultilevel"/>
    <w:tmpl w:val="EC480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728044A"/>
    <w:multiLevelType w:val="hybridMultilevel"/>
    <w:tmpl w:val="876E0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0"/>
  </w:num>
  <w:num w:numId="4">
    <w:abstractNumId w:val="12"/>
  </w:num>
  <w:num w:numId="5">
    <w:abstractNumId w:val="4"/>
  </w:num>
  <w:num w:numId="6">
    <w:abstractNumId w:val="14"/>
  </w:num>
  <w:num w:numId="7">
    <w:abstractNumId w:val="7"/>
  </w:num>
  <w:num w:numId="8">
    <w:abstractNumId w:val="17"/>
  </w:num>
  <w:num w:numId="9">
    <w:abstractNumId w:val="21"/>
  </w:num>
  <w:num w:numId="10">
    <w:abstractNumId w:val="10"/>
  </w:num>
  <w:num w:numId="11">
    <w:abstractNumId w:val="11"/>
  </w:num>
  <w:num w:numId="12">
    <w:abstractNumId w:val="9"/>
  </w:num>
  <w:num w:numId="13">
    <w:abstractNumId w:val="15"/>
  </w:num>
  <w:num w:numId="14">
    <w:abstractNumId w:val="18"/>
  </w:num>
  <w:num w:numId="15">
    <w:abstractNumId w:val="6"/>
  </w:num>
  <w:num w:numId="16">
    <w:abstractNumId w:val="0"/>
  </w:num>
  <w:num w:numId="17">
    <w:abstractNumId w:val="3"/>
  </w:num>
  <w:num w:numId="18">
    <w:abstractNumId w:val="20"/>
  </w:num>
  <w:num w:numId="19">
    <w:abstractNumId w:val="5"/>
  </w:num>
  <w:num w:numId="20">
    <w:abstractNumId w:val="19"/>
  </w:num>
  <w:num w:numId="21">
    <w:abstractNumId w:val="22"/>
  </w:num>
  <w:num w:numId="22">
    <w:abstractNumId w:val="16"/>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409"/>
    <w:rsid w:val="000D6DCF"/>
    <w:rsid w:val="00101217"/>
    <w:rsid w:val="0015165A"/>
    <w:rsid w:val="0018631F"/>
    <w:rsid w:val="00190891"/>
    <w:rsid w:val="001F432E"/>
    <w:rsid w:val="003731C0"/>
    <w:rsid w:val="003C2409"/>
    <w:rsid w:val="003E28BC"/>
    <w:rsid w:val="004A2CDE"/>
    <w:rsid w:val="004B6096"/>
    <w:rsid w:val="004C4336"/>
    <w:rsid w:val="007355B8"/>
    <w:rsid w:val="007D540A"/>
    <w:rsid w:val="00810A69"/>
    <w:rsid w:val="008A5229"/>
    <w:rsid w:val="008B0F9F"/>
    <w:rsid w:val="008D7E46"/>
    <w:rsid w:val="00961E07"/>
    <w:rsid w:val="00982569"/>
    <w:rsid w:val="00A85835"/>
    <w:rsid w:val="00A90250"/>
    <w:rsid w:val="00B04684"/>
    <w:rsid w:val="00B60EF0"/>
    <w:rsid w:val="00B80756"/>
    <w:rsid w:val="00B964E0"/>
    <w:rsid w:val="00BC7C57"/>
    <w:rsid w:val="00BD272E"/>
    <w:rsid w:val="00BE02C3"/>
    <w:rsid w:val="00C8560A"/>
    <w:rsid w:val="00C95C9F"/>
    <w:rsid w:val="00CA5308"/>
    <w:rsid w:val="00D0552C"/>
    <w:rsid w:val="00D06DE3"/>
    <w:rsid w:val="00D8041D"/>
    <w:rsid w:val="00E07412"/>
    <w:rsid w:val="00E445BD"/>
    <w:rsid w:val="00E85934"/>
    <w:rsid w:val="00ED04EE"/>
    <w:rsid w:val="00EF0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072CC"/>
  <w15:chartTrackingRefBased/>
  <w15:docId w15:val="{163F67F2-7BEA-4C3B-90CB-5F4976F9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409"/>
    <w:pPr>
      <w:spacing w:after="0" w:line="240" w:lineRule="auto"/>
    </w:pPr>
    <w:rPr>
      <w:rFonts w:asciiTheme="majorHAnsi" w:eastAsiaTheme="min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409"/>
    <w:rPr>
      <w:color w:val="0000FF" w:themeColor="hyperlink"/>
      <w:u w:val="single"/>
    </w:rPr>
  </w:style>
  <w:style w:type="paragraph" w:styleId="ListParagraph">
    <w:name w:val="List Paragraph"/>
    <w:basedOn w:val="Normal"/>
    <w:uiPriority w:val="34"/>
    <w:qFormat/>
    <w:rsid w:val="003C2409"/>
    <w:pPr>
      <w:ind w:left="720"/>
      <w:contextualSpacing/>
    </w:pPr>
  </w:style>
  <w:style w:type="paragraph" w:styleId="BalloonText">
    <w:name w:val="Balloon Text"/>
    <w:basedOn w:val="Normal"/>
    <w:link w:val="BalloonTextChar"/>
    <w:uiPriority w:val="99"/>
    <w:semiHidden/>
    <w:unhideWhenUsed/>
    <w:rsid w:val="001F43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32E"/>
    <w:rPr>
      <w:rFonts w:ascii="Segoe UI" w:eastAsiaTheme="minorEastAsia" w:hAnsi="Segoe UI" w:cs="Segoe UI"/>
      <w:sz w:val="18"/>
      <w:szCs w:val="18"/>
    </w:rPr>
  </w:style>
  <w:style w:type="paragraph" w:styleId="Header">
    <w:name w:val="header"/>
    <w:basedOn w:val="Normal"/>
    <w:link w:val="HeaderChar"/>
    <w:uiPriority w:val="99"/>
    <w:unhideWhenUsed/>
    <w:rsid w:val="00E445BD"/>
    <w:pPr>
      <w:tabs>
        <w:tab w:val="center" w:pos="4513"/>
        <w:tab w:val="right" w:pos="9026"/>
      </w:tabs>
    </w:pPr>
  </w:style>
  <w:style w:type="character" w:customStyle="1" w:styleId="HeaderChar">
    <w:name w:val="Header Char"/>
    <w:basedOn w:val="DefaultParagraphFont"/>
    <w:link w:val="Header"/>
    <w:uiPriority w:val="99"/>
    <w:rsid w:val="00E445BD"/>
    <w:rPr>
      <w:rFonts w:asciiTheme="majorHAnsi" w:eastAsiaTheme="minorEastAsia" w:hAnsiTheme="majorHAnsi"/>
    </w:rPr>
  </w:style>
  <w:style w:type="paragraph" w:styleId="Footer">
    <w:name w:val="footer"/>
    <w:basedOn w:val="Normal"/>
    <w:link w:val="FooterChar"/>
    <w:uiPriority w:val="99"/>
    <w:unhideWhenUsed/>
    <w:rsid w:val="00E445BD"/>
    <w:pPr>
      <w:tabs>
        <w:tab w:val="center" w:pos="4513"/>
        <w:tab w:val="right" w:pos="9026"/>
      </w:tabs>
    </w:pPr>
  </w:style>
  <w:style w:type="character" w:customStyle="1" w:styleId="FooterChar">
    <w:name w:val="Footer Char"/>
    <w:basedOn w:val="DefaultParagraphFont"/>
    <w:link w:val="Footer"/>
    <w:uiPriority w:val="99"/>
    <w:rsid w:val="00E445BD"/>
    <w:rPr>
      <w:rFonts w:asciiTheme="majorHAnsi" w:eastAsiaTheme="minorEastAsia"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55303">
      <w:bodyDiv w:val="1"/>
      <w:marLeft w:val="0"/>
      <w:marRight w:val="0"/>
      <w:marTop w:val="0"/>
      <w:marBottom w:val="0"/>
      <w:divBdr>
        <w:top w:val="none" w:sz="0" w:space="0" w:color="auto"/>
        <w:left w:val="none" w:sz="0" w:space="0" w:color="auto"/>
        <w:bottom w:val="none" w:sz="0" w:space="0" w:color="auto"/>
        <w:right w:val="none" w:sz="0" w:space="0" w:color="auto"/>
      </w:divBdr>
    </w:div>
    <w:div w:id="1411658280">
      <w:bodyDiv w:val="1"/>
      <w:marLeft w:val="0"/>
      <w:marRight w:val="0"/>
      <w:marTop w:val="0"/>
      <w:marBottom w:val="0"/>
      <w:divBdr>
        <w:top w:val="none" w:sz="0" w:space="0" w:color="auto"/>
        <w:left w:val="none" w:sz="0" w:space="0" w:color="auto"/>
        <w:bottom w:val="none" w:sz="0" w:space="0" w:color="auto"/>
        <w:right w:val="none" w:sz="0" w:space="0" w:color="auto"/>
      </w:divBdr>
      <w:divsChild>
        <w:div w:id="1984117546">
          <w:marLeft w:val="547"/>
          <w:marRight w:val="0"/>
          <w:marTop w:val="0"/>
          <w:marBottom w:val="0"/>
          <w:divBdr>
            <w:top w:val="none" w:sz="0" w:space="0" w:color="auto"/>
            <w:left w:val="none" w:sz="0" w:space="0" w:color="auto"/>
            <w:bottom w:val="none" w:sz="0" w:space="0" w:color="auto"/>
            <w:right w:val="none" w:sz="0" w:space="0" w:color="auto"/>
          </w:divBdr>
        </w:div>
        <w:div w:id="130754144">
          <w:marLeft w:val="547"/>
          <w:marRight w:val="0"/>
          <w:marTop w:val="0"/>
          <w:marBottom w:val="0"/>
          <w:divBdr>
            <w:top w:val="none" w:sz="0" w:space="0" w:color="auto"/>
            <w:left w:val="none" w:sz="0" w:space="0" w:color="auto"/>
            <w:bottom w:val="none" w:sz="0" w:space="0" w:color="auto"/>
            <w:right w:val="none" w:sz="0" w:space="0" w:color="auto"/>
          </w:divBdr>
        </w:div>
      </w:divsChild>
    </w:div>
    <w:div w:id="1476021633">
      <w:bodyDiv w:val="1"/>
      <w:marLeft w:val="0"/>
      <w:marRight w:val="0"/>
      <w:marTop w:val="0"/>
      <w:marBottom w:val="0"/>
      <w:divBdr>
        <w:top w:val="none" w:sz="0" w:space="0" w:color="auto"/>
        <w:left w:val="none" w:sz="0" w:space="0" w:color="auto"/>
        <w:bottom w:val="none" w:sz="0" w:space="0" w:color="auto"/>
        <w:right w:val="none" w:sz="0" w:space="0" w:color="auto"/>
      </w:divBdr>
      <w:divsChild>
        <w:div w:id="944848535">
          <w:marLeft w:val="547"/>
          <w:marRight w:val="0"/>
          <w:marTop w:val="0"/>
          <w:marBottom w:val="0"/>
          <w:divBdr>
            <w:top w:val="none" w:sz="0" w:space="0" w:color="auto"/>
            <w:left w:val="none" w:sz="0" w:space="0" w:color="auto"/>
            <w:bottom w:val="none" w:sz="0" w:space="0" w:color="auto"/>
            <w:right w:val="none" w:sz="0" w:space="0" w:color="auto"/>
          </w:divBdr>
        </w:div>
        <w:div w:id="1303777688">
          <w:marLeft w:val="547"/>
          <w:marRight w:val="0"/>
          <w:marTop w:val="0"/>
          <w:marBottom w:val="0"/>
          <w:divBdr>
            <w:top w:val="none" w:sz="0" w:space="0" w:color="auto"/>
            <w:left w:val="none" w:sz="0" w:space="0" w:color="auto"/>
            <w:bottom w:val="none" w:sz="0" w:space="0" w:color="auto"/>
            <w:right w:val="none" w:sz="0" w:space="0" w:color="auto"/>
          </w:divBdr>
        </w:div>
        <w:div w:id="502013450">
          <w:marLeft w:val="547"/>
          <w:marRight w:val="0"/>
          <w:marTop w:val="0"/>
          <w:marBottom w:val="0"/>
          <w:divBdr>
            <w:top w:val="none" w:sz="0" w:space="0" w:color="auto"/>
            <w:left w:val="none" w:sz="0" w:space="0" w:color="auto"/>
            <w:bottom w:val="none" w:sz="0" w:space="0" w:color="auto"/>
            <w:right w:val="none" w:sz="0" w:space="0" w:color="auto"/>
          </w:divBdr>
        </w:div>
        <w:div w:id="1739133728">
          <w:marLeft w:val="547"/>
          <w:marRight w:val="0"/>
          <w:marTop w:val="0"/>
          <w:marBottom w:val="0"/>
          <w:divBdr>
            <w:top w:val="none" w:sz="0" w:space="0" w:color="auto"/>
            <w:left w:val="none" w:sz="0" w:space="0" w:color="auto"/>
            <w:bottom w:val="none" w:sz="0" w:space="0" w:color="auto"/>
            <w:right w:val="none" w:sz="0" w:space="0" w:color="auto"/>
          </w:divBdr>
        </w:div>
        <w:div w:id="4820447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12</Value>
      <Value>10</Value>
      <Value>196</Value>
      <Value>163</Value>
      <Value>146</Value>
      <Value>3</Value>
      <Value>104</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emergency response</TermName>
          <TermId xmlns="http://schemas.microsoft.com/office/infopath/2007/PartnerControls">e7eac636-aa3d-4db8-92d9-399d6677a2bf</TermId>
        </TermInfo>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NCC</TermName>
          <TermId xmlns="http://schemas.microsoft.com/office/infopath/2007/PartnerControls">37acde9b-31c8-46a8-8f12-aa74bad75c11</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Info xmlns="http://schemas.microsoft.com/office/infopath/2007/PartnerControls">
          <TermName xmlns="http://schemas.microsoft.com/office/infopath/2007/PartnerControls">Subnational</TermName>
          <TermId xmlns="http://schemas.microsoft.com/office/infopath/2007/PartnerControls">32144de7-b842-4aa8-aa89-dcda5227d104</TermId>
        </TermInfo>
      </Terms>
    </TaxKeywordTaxHTField>
    <CategoryDescription xmlns="http://schemas.microsoft.com/sharepoint.v3">Master GNC packages.
2019 Subnational NCC.
2.4. Strategy development</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EMOPSGCCU-1435067120-18943</_dlc_DocId>
    <_dlc_DocIdUrl xmlns="5858627f-d058-4b92-9b52-677b5fd7d454">
      <Url>https://unicef.sharepoint.com/teams/EMOPS-GCCU/_layouts/15/DocIdRedir.aspx?ID=EMOPSGCCU-1435067120-18943</Url>
      <Description>EMOPSGCCU-1435067120-18943</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161152-7374-4CFD-A86D-781F964B0D74}"/>
</file>

<file path=customXml/itemProps2.xml><?xml version="1.0" encoding="utf-8"?>
<ds:datastoreItem xmlns:ds="http://schemas.openxmlformats.org/officeDocument/2006/customXml" ds:itemID="{CF5B41D0-B4D9-43ED-B693-2197E1E7B7D1}">
  <ds:schemaRefs>
    <ds:schemaRef ds:uri="Microsoft.SharePoint.Taxonomy.ContentTypeSync"/>
  </ds:schemaRefs>
</ds:datastoreItem>
</file>

<file path=customXml/itemProps3.xml><?xml version="1.0" encoding="utf-8"?>
<ds:datastoreItem xmlns:ds="http://schemas.openxmlformats.org/officeDocument/2006/customXml" ds:itemID="{57FC8ECA-0542-4E87-BA31-377A3CBEBD55}">
  <ds:schemaRefs>
    <ds:schemaRef ds:uri="http://schemas.microsoft.com/office/2006/metadata/customXsn"/>
  </ds:schemaRefs>
</ds:datastoreItem>
</file>

<file path=customXml/itemProps4.xml><?xml version="1.0" encoding="utf-8"?>
<ds:datastoreItem xmlns:ds="http://schemas.openxmlformats.org/officeDocument/2006/customXml" ds:itemID="{80838997-51A6-489F-8981-2AA72F126BEF}">
  <ds:schemaRefs>
    <ds:schemaRef ds:uri="http://schemas.microsoft.com/sharepoint/events"/>
  </ds:schemaRefs>
</ds:datastoreItem>
</file>

<file path=customXml/itemProps5.xml><?xml version="1.0" encoding="utf-8"?>
<ds:datastoreItem xmlns:ds="http://schemas.openxmlformats.org/officeDocument/2006/customXml" ds:itemID="{D070A501-FB0D-49D7-BD09-16D11640BDDC}">
  <ds:schemaRefs>
    <ds:schemaRef ds:uri="http://schemas.microsoft.com/office/2006/metadata/properties"/>
    <ds:schemaRef ds:uri="http://schemas.microsoft.com/office/infopath/2007/PartnerControls"/>
    <ds:schemaRef ds:uri="ca283e0b-db31-4043-a2ef-b80661bf084a"/>
    <ds:schemaRef ds:uri="http://schemas.microsoft.com/sharepoint/v4"/>
    <ds:schemaRef ds:uri="5858627f-d058-4b92-9b52-677b5fd7d454"/>
    <ds:schemaRef ds:uri="http://schemas.microsoft.com/sharepoint.v3"/>
  </ds:schemaRefs>
</ds:datastoreItem>
</file>

<file path=customXml/itemProps6.xml><?xml version="1.0" encoding="utf-8"?>
<ds:datastoreItem xmlns:ds="http://schemas.openxmlformats.org/officeDocument/2006/customXml" ds:itemID="{EBA949DB-E1DB-4AA2-B0C1-08BEDF6A2D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Orchison</dc:creator>
  <cp:keywords>Training; NCC; Subnational</cp:keywords>
  <dc:description/>
  <cp:lastModifiedBy>Diogo Loureiro Jurema</cp:lastModifiedBy>
  <cp:revision>11</cp:revision>
  <dcterms:created xsi:type="dcterms:W3CDTF">2018-01-11T09:07:00Z</dcterms:created>
  <dcterms:modified xsi:type="dcterms:W3CDTF">2019-10-15T13:03:00Z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104;#NCC|37acde9b-31c8-46a8-8f12-aa74bad75c11;#163;#Training|e274f566-a9bf-4f70-80f5-de4ef515adf5;#196;#Subnational|32144de7-b842-4aa8-aa89-dcda5227d104</vt:lpwstr>
  </property>
  <property fmtid="{D5CDD505-2E9C-101B-9397-08002B2CF9AE}" pid="5" name="Topic">
    <vt:lpwstr>146;#Nutrition emergency response|e7eac636-aa3d-4db8-92d9-399d6677a2bf;#10;#Nutrition Humanitarian Cluster, Coordination|414c5639-61e6-4b56-aaa5-511cdacc25c2</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
  </property>
  <property fmtid="{D5CDD505-2E9C-101B-9397-08002B2CF9AE}" pid="8" name="_dlc_DocIdItemGuid">
    <vt:lpwstr>806b764c-07c0-4946-ba40-e4f673e1920f</vt:lpwstr>
  </property>
</Properties>
</file>